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85" w:rsidRDefault="00585585" w:rsidP="00E92A47">
      <w:pPr>
        <w:tabs>
          <w:tab w:val="left" w:pos="540"/>
        </w:tabs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-106" w:type="dxa"/>
        <w:tblLook w:val="0000" w:firstRow="0" w:lastRow="0" w:firstColumn="0" w:lastColumn="0" w:noHBand="0" w:noVBand="0"/>
      </w:tblPr>
      <w:tblGrid>
        <w:gridCol w:w="4926"/>
        <w:gridCol w:w="5139"/>
      </w:tblGrid>
      <w:tr w:rsidR="00585585">
        <w:trPr>
          <w:trHeight w:val="5389"/>
        </w:trPr>
        <w:tc>
          <w:tcPr>
            <w:tcW w:w="4926" w:type="dxa"/>
          </w:tcPr>
          <w:p w:rsidR="00585585" w:rsidRDefault="00585585" w:rsidP="00F036D5"/>
          <w:p w:rsidR="00585585" w:rsidRDefault="00585585" w:rsidP="00F036D5">
            <w:pPr>
              <w:jc w:val="center"/>
            </w:pPr>
          </w:p>
          <w:p w:rsidR="00585585" w:rsidRDefault="00585585" w:rsidP="00F036D5">
            <w:pPr>
              <w:jc w:val="center"/>
            </w:pPr>
          </w:p>
          <w:p w:rsidR="00585585" w:rsidRDefault="00585585" w:rsidP="00F036D5">
            <w:pPr>
              <w:jc w:val="center"/>
            </w:pPr>
          </w:p>
          <w:p w:rsidR="00585585" w:rsidRDefault="00585585" w:rsidP="00F036D5">
            <w:pPr>
              <w:jc w:val="center"/>
            </w:pPr>
          </w:p>
          <w:p w:rsidR="00585585" w:rsidRDefault="00585585" w:rsidP="00F036D5">
            <w:pPr>
              <w:jc w:val="center"/>
            </w:pPr>
          </w:p>
          <w:p w:rsidR="00585585" w:rsidRDefault="00585585" w:rsidP="00F036D5">
            <w:pPr>
              <w:jc w:val="center"/>
            </w:pPr>
          </w:p>
          <w:p w:rsidR="00585585" w:rsidRDefault="00585585" w:rsidP="00F036D5">
            <w:pPr>
              <w:jc w:val="center"/>
            </w:pPr>
          </w:p>
          <w:p w:rsidR="00585585" w:rsidRDefault="00585585" w:rsidP="00F036D5">
            <w:pPr>
              <w:jc w:val="center"/>
            </w:pPr>
          </w:p>
          <w:p w:rsidR="00585585" w:rsidRDefault="00585585" w:rsidP="00F036D5">
            <w:pPr>
              <w:jc w:val="center"/>
            </w:pPr>
          </w:p>
          <w:p w:rsidR="00585585" w:rsidRDefault="00585585" w:rsidP="00F036D5">
            <w:pPr>
              <w:jc w:val="center"/>
            </w:pPr>
          </w:p>
          <w:p w:rsidR="00585585" w:rsidRDefault="00585585" w:rsidP="00F036D5">
            <w:pPr>
              <w:jc w:val="center"/>
            </w:pPr>
          </w:p>
          <w:p w:rsidR="00585585" w:rsidRDefault="00585585" w:rsidP="00F036D5">
            <w:pPr>
              <w:jc w:val="center"/>
            </w:pPr>
          </w:p>
          <w:p w:rsidR="00585585" w:rsidRDefault="00585585" w:rsidP="00F036D5">
            <w:pPr>
              <w:jc w:val="center"/>
            </w:pPr>
          </w:p>
          <w:p w:rsidR="00585585" w:rsidRDefault="00585585" w:rsidP="00F036D5">
            <w:pPr>
              <w:jc w:val="center"/>
            </w:pPr>
          </w:p>
          <w:p w:rsidR="00585585" w:rsidRDefault="00585585" w:rsidP="00F036D5">
            <w:pPr>
              <w:jc w:val="center"/>
            </w:pPr>
          </w:p>
        </w:tc>
        <w:tc>
          <w:tcPr>
            <w:tcW w:w="5139" w:type="dxa"/>
          </w:tcPr>
          <w:p w:rsidR="00585585" w:rsidRDefault="00585585" w:rsidP="00F036D5">
            <w:pPr>
              <w:pStyle w:val="a3"/>
              <w:ind w:left="546"/>
              <w:rPr>
                <w:b w:val="0"/>
                <w:bCs w:val="0"/>
                <w:sz w:val="28"/>
                <w:szCs w:val="28"/>
              </w:rPr>
            </w:pPr>
          </w:p>
          <w:p w:rsidR="00585585" w:rsidRDefault="00585585" w:rsidP="00F036D5">
            <w:pPr>
              <w:pStyle w:val="a3"/>
              <w:ind w:left="546"/>
              <w:rPr>
                <w:b w:val="0"/>
                <w:bCs w:val="0"/>
                <w:sz w:val="28"/>
                <w:szCs w:val="2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23"/>
            </w:tblGrid>
            <w:tr w:rsidR="00585585">
              <w:tc>
                <w:tcPr>
                  <w:tcW w:w="5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5585" w:rsidRPr="00FD3604" w:rsidRDefault="00585585" w:rsidP="00FD3604">
                  <w:pPr>
                    <w:pStyle w:val="a3"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FD3604">
                    <w:rPr>
                      <w:bCs w:val="0"/>
                      <w:sz w:val="28"/>
                      <w:szCs w:val="28"/>
                    </w:rPr>
                    <w:t>Заявитель:</w:t>
                  </w:r>
                  <w:r w:rsidR="00FD3604" w:rsidRPr="00FD3604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FD3604">
                    <w:rPr>
                      <w:b w:val="0"/>
                      <w:sz w:val="28"/>
                      <w:szCs w:val="28"/>
                    </w:rPr>
                    <w:t>гр.</w:t>
                  </w:r>
                  <w:r w:rsidR="00FD3604" w:rsidRPr="00FD3604">
                    <w:rPr>
                      <w:b w:val="0"/>
                      <w:sz w:val="28"/>
                      <w:szCs w:val="28"/>
                    </w:rPr>
                    <w:t xml:space="preserve">  &lt;…&gt;</w:t>
                  </w:r>
                </w:p>
                <w:p w:rsidR="00FD3604" w:rsidRPr="00FD3604" w:rsidRDefault="00FD3604" w:rsidP="00FD3604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585585" w:rsidRDefault="00585585" w:rsidP="0097238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93A96">
                    <w:rPr>
                      <w:b/>
                      <w:bCs/>
                      <w:sz w:val="28"/>
                      <w:szCs w:val="28"/>
                    </w:rPr>
                    <w:t>Ответчик:</w:t>
                  </w:r>
                  <w:r w:rsidR="00FD3604" w:rsidRPr="00FD360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93A96">
                    <w:rPr>
                      <w:sz w:val="28"/>
                      <w:szCs w:val="28"/>
                    </w:rPr>
                    <w:t>ОАО «</w:t>
                  </w:r>
                  <w:proofErr w:type="spellStart"/>
                  <w:r w:rsidRPr="00693A96">
                    <w:rPr>
                      <w:sz w:val="28"/>
                      <w:szCs w:val="28"/>
                    </w:rPr>
                    <w:t>Севкавказэнерго</w:t>
                  </w:r>
                  <w:proofErr w:type="spellEnd"/>
                  <w:r w:rsidRPr="00693A96">
                    <w:rPr>
                      <w:sz w:val="28"/>
                      <w:szCs w:val="28"/>
                    </w:rPr>
                    <w:t>»</w:t>
                  </w:r>
                </w:p>
                <w:p w:rsidR="00585585" w:rsidRPr="00FD3604" w:rsidRDefault="00FD3604" w:rsidP="0097238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  <w:p w:rsidR="00585585" w:rsidRDefault="00585585" w:rsidP="0097238D">
                  <w:pPr>
                    <w:pStyle w:val="a3"/>
                    <w:ind w:left="546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  <w:p w:rsidR="00585585" w:rsidRDefault="00585585" w:rsidP="00FD3604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Заинтересованное лицо:</w:t>
                  </w:r>
                </w:p>
                <w:p w:rsidR="00585585" w:rsidRDefault="00585585" w:rsidP="0097238D">
                  <w:pPr>
                    <w:pStyle w:val="a3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ГУП «</w:t>
                  </w:r>
                  <w:proofErr w:type="spellStart"/>
                  <w:r>
                    <w:rPr>
                      <w:sz w:val="28"/>
                      <w:szCs w:val="28"/>
                    </w:rPr>
                    <w:t>Аланияэлектросеть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585585" w:rsidRPr="00FD3604" w:rsidRDefault="00FD3604" w:rsidP="0097238D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  <w:p w:rsidR="00585585" w:rsidRDefault="00585585" w:rsidP="0097238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85585" w:rsidRDefault="00585585" w:rsidP="0097238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85585" w:rsidRDefault="00585585" w:rsidP="0097238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85585" w:rsidRDefault="00585585" w:rsidP="0097238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85585" w:rsidRDefault="00585585" w:rsidP="0097238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85585" w:rsidRDefault="00585585" w:rsidP="00F036D5">
            <w:pPr>
              <w:pStyle w:val="a3"/>
              <w:ind w:left="546"/>
              <w:rPr>
                <w:b w:val="0"/>
                <w:bCs w:val="0"/>
                <w:sz w:val="20"/>
                <w:szCs w:val="20"/>
              </w:rPr>
            </w:pPr>
          </w:p>
          <w:p w:rsidR="00585585" w:rsidRPr="00B116A1" w:rsidRDefault="00585585" w:rsidP="00F036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5585" w:rsidRPr="00B17F11">
        <w:trPr>
          <w:trHeight w:val="136"/>
        </w:trPr>
        <w:tc>
          <w:tcPr>
            <w:tcW w:w="4926" w:type="dxa"/>
          </w:tcPr>
          <w:p w:rsidR="00585585" w:rsidRPr="00B17F11" w:rsidRDefault="00585585" w:rsidP="00F036D5">
            <w:pPr>
              <w:pStyle w:val="a3"/>
              <w:rPr>
                <w:sz w:val="25"/>
                <w:szCs w:val="25"/>
              </w:rPr>
            </w:pPr>
          </w:p>
        </w:tc>
        <w:tc>
          <w:tcPr>
            <w:tcW w:w="5139" w:type="dxa"/>
          </w:tcPr>
          <w:p w:rsidR="00585585" w:rsidRPr="00B17F11" w:rsidRDefault="00585585" w:rsidP="00F036D5">
            <w:pPr>
              <w:pStyle w:val="a3"/>
              <w:jc w:val="left"/>
              <w:rPr>
                <w:b w:val="0"/>
                <w:bCs w:val="0"/>
                <w:sz w:val="25"/>
                <w:szCs w:val="25"/>
                <w:u w:val="single"/>
              </w:rPr>
            </w:pPr>
          </w:p>
        </w:tc>
      </w:tr>
    </w:tbl>
    <w:p w:rsidR="00585585" w:rsidRDefault="00585585" w:rsidP="003C0A65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85" w:rsidRDefault="00585585" w:rsidP="003C0A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85585" w:rsidRDefault="00585585" w:rsidP="003C0A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85" w:rsidRPr="00D16069" w:rsidRDefault="00585585" w:rsidP="00D16069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81DA1">
        <w:rPr>
          <w:rFonts w:ascii="Times New Roman" w:hAnsi="Times New Roman" w:cs="Times New Roman"/>
          <w:color w:val="000000"/>
          <w:sz w:val="27"/>
          <w:szCs w:val="27"/>
        </w:rPr>
        <w:t>г</w:t>
      </w:r>
      <w:proofErr w:type="gramStart"/>
      <w:r w:rsidRPr="00281DA1">
        <w:rPr>
          <w:rFonts w:ascii="Times New Roman" w:hAnsi="Times New Roman" w:cs="Times New Roman"/>
          <w:color w:val="000000"/>
          <w:sz w:val="27"/>
          <w:szCs w:val="27"/>
        </w:rPr>
        <w:t>.В</w:t>
      </w:r>
      <w:proofErr w:type="gramEnd"/>
      <w:r w:rsidRPr="00281DA1">
        <w:rPr>
          <w:rFonts w:ascii="Times New Roman" w:hAnsi="Times New Roman" w:cs="Times New Roman"/>
          <w:color w:val="000000"/>
          <w:sz w:val="27"/>
          <w:szCs w:val="27"/>
        </w:rPr>
        <w:t>ладикавказ</w:t>
      </w:r>
      <w:proofErr w:type="spellEnd"/>
      <w:r w:rsidRPr="00281DA1">
        <w:rPr>
          <w:rFonts w:ascii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70"/>
        <w:gridCol w:w="397"/>
        <w:gridCol w:w="182"/>
        <w:gridCol w:w="1080"/>
        <w:gridCol w:w="723"/>
        <w:gridCol w:w="1169"/>
      </w:tblGrid>
      <w:tr w:rsidR="00585585" w:rsidRPr="000925C2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585" w:rsidRPr="007D0AF3" w:rsidRDefault="00585585" w:rsidP="00F036D5">
            <w:r w:rsidRPr="007D0AF3">
              <w:t>Резолютивная часть решения оглашена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585" w:rsidRPr="007D0AF3" w:rsidRDefault="00585585" w:rsidP="00F036D5">
            <w:pPr>
              <w:jc w:val="right"/>
            </w:pPr>
            <w:r w:rsidRPr="007D0AF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585" w:rsidRPr="007D0AF3" w:rsidRDefault="00585585" w:rsidP="00F036D5">
            <w:pPr>
              <w:jc w:val="center"/>
            </w:pPr>
            <w:r>
              <w:t>15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585" w:rsidRPr="007D0AF3" w:rsidRDefault="00585585" w:rsidP="00F036D5">
            <w:r w:rsidRPr="007D0AF3"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585" w:rsidRPr="007D0AF3" w:rsidRDefault="00585585" w:rsidP="00F036D5">
            <w:pPr>
              <w:jc w:val="center"/>
            </w:pPr>
            <w:r>
              <w:t>апреля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585" w:rsidRPr="007D0AF3" w:rsidRDefault="00585585" w:rsidP="00F036D5">
            <w:r w:rsidRPr="007D0AF3">
              <w:t>201</w:t>
            </w:r>
            <w: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585" w:rsidRPr="007D0AF3" w:rsidRDefault="00585585" w:rsidP="00F036D5">
            <w:proofErr w:type="gramStart"/>
            <w:r w:rsidRPr="007D0AF3">
              <w:t>г</w:t>
            </w:r>
            <w:proofErr w:type="gramEnd"/>
            <w:r w:rsidRPr="007D0AF3">
              <w:t>.</w:t>
            </w:r>
          </w:p>
        </w:tc>
      </w:tr>
    </w:tbl>
    <w:p w:rsidR="00585585" w:rsidRPr="005E1396" w:rsidRDefault="00585585" w:rsidP="00183752"/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70"/>
        <w:gridCol w:w="397"/>
        <w:gridCol w:w="182"/>
        <w:gridCol w:w="1080"/>
        <w:gridCol w:w="723"/>
        <w:gridCol w:w="1169"/>
      </w:tblGrid>
      <w:tr w:rsidR="00585585" w:rsidRPr="005E139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585" w:rsidRPr="005E1396" w:rsidRDefault="00585585" w:rsidP="00F036D5">
            <w:r w:rsidRPr="005E1396">
              <w:t>В полном объеме решение изготовлено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585" w:rsidRPr="005E1396" w:rsidRDefault="00585585" w:rsidP="00F036D5">
            <w:pPr>
              <w:jc w:val="right"/>
            </w:pPr>
            <w:r w:rsidRPr="005E139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585" w:rsidRPr="00837422" w:rsidRDefault="00585585" w:rsidP="00F036D5">
            <w:pPr>
              <w:jc w:val="center"/>
            </w:pPr>
            <w:r>
              <w:t>25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585" w:rsidRPr="005E1396" w:rsidRDefault="00585585" w:rsidP="00F036D5">
            <w:r w:rsidRPr="005E1396"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585" w:rsidRPr="00C278DF" w:rsidRDefault="00585585" w:rsidP="00F036D5">
            <w:pPr>
              <w:jc w:val="center"/>
            </w:pPr>
            <w:r>
              <w:t>апреля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585" w:rsidRPr="005E1396" w:rsidRDefault="00585585" w:rsidP="00F036D5">
            <w:r w:rsidRPr="005E1396">
              <w:t>201</w:t>
            </w:r>
            <w: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585" w:rsidRPr="005E1396" w:rsidRDefault="00585585" w:rsidP="00F036D5">
            <w:proofErr w:type="gramStart"/>
            <w:r w:rsidRPr="005E1396">
              <w:t>г</w:t>
            </w:r>
            <w:proofErr w:type="gramEnd"/>
            <w:r w:rsidRPr="005E1396">
              <w:t>.</w:t>
            </w:r>
          </w:p>
        </w:tc>
      </w:tr>
    </w:tbl>
    <w:p w:rsidR="00585585" w:rsidRPr="000925C2" w:rsidRDefault="00585585" w:rsidP="001837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25C2">
        <w:rPr>
          <w:rFonts w:ascii="Times New Roman" w:hAnsi="Times New Roman" w:cs="Times New Roman"/>
          <w:sz w:val="24"/>
          <w:szCs w:val="24"/>
        </w:rPr>
        <w:tab/>
      </w:r>
    </w:p>
    <w:p w:rsidR="00585585" w:rsidRDefault="00585585" w:rsidP="001837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585" w:rsidRPr="002827B9" w:rsidRDefault="00585585" w:rsidP="00D52F8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7B9">
        <w:rPr>
          <w:rFonts w:ascii="Times New Roman" w:hAnsi="Times New Roman" w:cs="Times New Roman"/>
          <w:sz w:val="28"/>
          <w:szCs w:val="28"/>
        </w:rPr>
        <w:t>Комиссия Северо-Осетинского УФАС России по рассмотрению дела о нарушении антимонопольного законодательства в составе:</w:t>
      </w:r>
    </w:p>
    <w:p w:rsidR="00585585" w:rsidRPr="00837422" w:rsidRDefault="00585585" w:rsidP="00837422">
      <w:pPr>
        <w:tabs>
          <w:tab w:val="left" w:pos="5500"/>
          <w:tab w:val="left" w:pos="8789"/>
        </w:tabs>
        <w:jc w:val="both"/>
        <w:rPr>
          <w:sz w:val="27"/>
          <w:szCs w:val="27"/>
        </w:rPr>
      </w:pPr>
      <w:r>
        <w:rPr>
          <w:sz w:val="28"/>
          <w:szCs w:val="28"/>
        </w:rPr>
        <w:t xml:space="preserve">Председателя Комиссии </w:t>
      </w:r>
      <w:proofErr w:type="spellStart"/>
      <w:r w:rsidRPr="00AF542F">
        <w:rPr>
          <w:sz w:val="27"/>
          <w:szCs w:val="27"/>
        </w:rPr>
        <w:t>Р.Р.Плиева</w:t>
      </w:r>
      <w:proofErr w:type="spellEnd"/>
      <w:r w:rsidRPr="00AF542F">
        <w:rPr>
          <w:sz w:val="27"/>
          <w:szCs w:val="27"/>
        </w:rPr>
        <w:t xml:space="preserve"> – руководителя управления</w:t>
      </w:r>
    </w:p>
    <w:p w:rsidR="00585585" w:rsidRPr="002827B9" w:rsidRDefault="00585585" w:rsidP="00323861">
      <w:pPr>
        <w:jc w:val="both"/>
        <w:rPr>
          <w:sz w:val="28"/>
          <w:szCs w:val="28"/>
        </w:rPr>
      </w:pPr>
      <w:r w:rsidRPr="002827B9">
        <w:rPr>
          <w:sz w:val="28"/>
          <w:szCs w:val="28"/>
        </w:rPr>
        <w:t xml:space="preserve">Членов Комиссии:   А.Ш.  </w:t>
      </w:r>
      <w:proofErr w:type="spellStart"/>
      <w:r w:rsidRPr="002827B9">
        <w:rPr>
          <w:sz w:val="28"/>
          <w:szCs w:val="28"/>
        </w:rPr>
        <w:t>Келехсаев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й</w:t>
      </w:r>
      <w:proofErr w:type="spellEnd"/>
      <w:r w:rsidRPr="002827B9">
        <w:rPr>
          <w:sz w:val="28"/>
          <w:szCs w:val="28"/>
        </w:rPr>
        <w:t>–</w:t>
      </w:r>
      <w:proofErr w:type="gramEnd"/>
      <w:r w:rsidRPr="002827B9">
        <w:rPr>
          <w:sz w:val="28"/>
          <w:szCs w:val="28"/>
        </w:rPr>
        <w:t xml:space="preserve"> зам. руководителя управления</w:t>
      </w:r>
    </w:p>
    <w:p w:rsidR="00585585" w:rsidRDefault="00585585" w:rsidP="003238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А.Б.Дзарахохова</w:t>
      </w:r>
      <w:proofErr w:type="spellEnd"/>
      <w:r>
        <w:rPr>
          <w:sz w:val="28"/>
          <w:szCs w:val="28"/>
        </w:rPr>
        <w:t xml:space="preserve"> </w:t>
      </w:r>
      <w:r w:rsidRPr="002827B9">
        <w:rPr>
          <w:sz w:val="28"/>
          <w:szCs w:val="28"/>
        </w:rPr>
        <w:t>–</w:t>
      </w:r>
      <w:r>
        <w:rPr>
          <w:sz w:val="28"/>
          <w:szCs w:val="28"/>
        </w:rPr>
        <w:t xml:space="preserve">  начальника отдела</w:t>
      </w:r>
    </w:p>
    <w:p w:rsidR="00585585" w:rsidRPr="002827B9" w:rsidRDefault="00585585" w:rsidP="00323861">
      <w:pPr>
        <w:jc w:val="both"/>
        <w:rPr>
          <w:sz w:val="28"/>
          <w:szCs w:val="28"/>
        </w:rPr>
      </w:pPr>
      <w:r w:rsidRPr="002827B9">
        <w:rPr>
          <w:sz w:val="28"/>
          <w:szCs w:val="28"/>
        </w:rPr>
        <w:t xml:space="preserve">Ш.Г.   </w:t>
      </w:r>
      <w:proofErr w:type="spellStart"/>
      <w:r w:rsidRPr="002827B9">
        <w:rPr>
          <w:sz w:val="28"/>
          <w:szCs w:val="28"/>
        </w:rPr>
        <w:t>Дзеранов</w:t>
      </w:r>
      <w:proofErr w:type="gramStart"/>
      <w:r>
        <w:rPr>
          <w:sz w:val="28"/>
          <w:szCs w:val="28"/>
        </w:rPr>
        <w:t>а</w:t>
      </w:r>
      <w:proofErr w:type="spellEnd"/>
      <w:r w:rsidRPr="002827B9">
        <w:rPr>
          <w:sz w:val="28"/>
          <w:szCs w:val="28"/>
        </w:rPr>
        <w:t>–</w:t>
      </w:r>
      <w:proofErr w:type="gramEnd"/>
      <w:r w:rsidRPr="002827B9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ого</w:t>
      </w:r>
      <w:r w:rsidRPr="002827B9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2827B9">
        <w:rPr>
          <w:sz w:val="28"/>
          <w:szCs w:val="28"/>
        </w:rPr>
        <w:t>-эксперт</w:t>
      </w:r>
      <w:r>
        <w:rPr>
          <w:sz w:val="28"/>
          <w:szCs w:val="28"/>
        </w:rPr>
        <w:t>а</w:t>
      </w:r>
    </w:p>
    <w:p w:rsidR="00585585" w:rsidRPr="002827B9" w:rsidRDefault="00585585" w:rsidP="00837422">
      <w:pPr>
        <w:ind w:left="2124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Т.К.Дзампаев</w:t>
      </w:r>
      <w:proofErr w:type="gramStart"/>
      <w:r>
        <w:rPr>
          <w:sz w:val="28"/>
          <w:szCs w:val="28"/>
        </w:rPr>
        <w:t>а</w:t>
      </w:r>
      <w:proofErr w:type="spellEnd"/>
      <w:r w:rsidRPr="002827B9">
        <w:rPr>
          <w:sz w:val="28"/>
          <w:szCs w:val="28"/>
        </w:rPr>
        <w:t>–</w:t>
      </w:r>
      <w:proofErr w:type="gramEnd"/>
      <w:r w:rsidRPr="002827B9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ого</w:t>
      </w:r>
      <w:r w:rsidRPr="002827B9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2827B9">
        <w:rPr>
          <w:sz w:val="28"/>
          <w:szCs w:val="28"/>
        </w:rPr>
        <w:t>-эксперт</w:t>
      </w:r>
      <w:r>
        <w:rPr>
          <w:sz w:val="28"/>
          <w:szCs w:val="28"/>
        </w:rPr>
        <w:t>а</w:t>
      </w:r>
    </w:p>
    <w:p w:rsidR="00585585" w:rsidRDefault="00585585" w:rsidP="00D52F87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З.Р. </w:t>
      </w:r>
      <w:proofErr w:type="spellStart"/>
      <w:r>
        <w:rPr>
          <w:sz w:val="28"/>
          <w:szCs w:val="28"/>
        </w:rPr>
        <w:t>Бацазово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 ведущего специалиста-эксперта  </w:t>
      </w:r>
    </w:p>
    <w:p w:rsidR="00585585" w:rsidRPr="004B519C" w:rsidRDefault="00585585" w:rsidP="00D52F87">
      <w:pPr>
        <w:jc w:val="both"/>
        <w:rPr>
          <w:sz w:val="28"/>
          <w:szCs w:val="28"/>
        </w:rPr>
      </w:pPr>
      <w:r w:rsidRPr="004004D0">
        <w:rPr>
          <w:sz w:val="28"/>
          <w:szCs w:val="28"/>
        </w:rPr>
        <w:t>рассмотрев дело № 02-08/</w:t>
      </w:r>
      <w:r>
        <w:rPr>
          <w:sz w:val="28"/>
          <w:szCs w:val="28"/>
        </w:rPr>
        <w:t>04-03-14</w:t>
      </w:r>
      <w:r w:rsidRPr="004004D0">
        <w:rPr>
          <w:sz w:val="28"/>
          <w:szCs w:val="28"/>
        </w:rPr>
        <w:t xml:space="preserve"> по признакам нарушения </w:t>
      </w:r>
      <w:r>
        <w:rPr>
          <w:sz w:val="28"/>
          <w:szCs w:val="28"/>
        </w:rPr>
        <w:t>ОАО</w:t>
      </w:r>
      <w:r w:rsidRPr="004004D0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Севкавказэнерго</w:t>
      </w:r>
      <w:proofErr w:type="spellEnd"/>
      <w:r w:rsidRPr="004004D0">
        <w:rPr>
          <w:sz w:val="28"/>
          <w:szCs w:val="28"/>
        </w:rPr>
        <w:t>», юридический адрес: 36</w:t>
      </w:r>
      <w:r>
        <w:rPr>
          <w:sz w:val="28"/>
          <w:szCs w:val="28"/>
        </w:rPr>
        <w:t>204</w:t>
      </w:r>
      <w:r w:rsidRPr="004004D0">
        <w:rPr>
          <w:sz w:val="28"/>
          <w:szCs w:val="28"/>
        </w:rPr>
        <w:t xml:space="preserve">0 РСО-Алания,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ладикавказ</w:t>
      </w:r>
      <w:r w:rsidRPr="004004D0">
        <w:rPr>
          <w:sz w:val="28"/>
          <w:szCs w:val="28"/>
        </w:rPr>
        <w:t>ул.</w:t>
      </w:r>
      <w:r>
        <w:rPr>
          <w:sz w:val="28"/>
          <w:szCs w:val="28"/>
        </w:rPr>
        <w:t>Тамаева</w:t>
      </w:r>
      <w:proofErr w:type="spellEnd"/>
      <w:r w:rsidRPr="004004D0">
        <w:rPr>
          <w:sz w:val="28"/>
          <w:szCs w:val="28"/>
        </w:rPr>
        <w:t>, 19  части 1 статьи 10 Федерального закона от 26.07.2006 № 135-ФЗ «О защите конкуренции»</w:t>
      </w:r>
    </w:p>
    <w:p w:rsidR="00585585" w:rsidRDefault="00585585" w:rsidP="005C6E02">
      <w:pPr>
        <w:jc w:val="center"/>
        <w:rPr>
          <w:b/>
          <w:bCs/>
        </w:rPr>
      </w:pPr>
    </w:p>
    <w:p w:rsidR="00585585" w:rsidRDefault="00585585" w:rsidP="005C6E02">
      <w:pPr>
        <w:jc w:val="center"/>
        <w:rPr>
          <w:b/>
          <w:bCs/>
        </w:rPr>
      </w:pPr>
      <w:r w:rsidRPr="00D26A24">
        <w:rPr>
          <w:b/>
          <w:bCs/>
        </w:rPr>
        <w:t>УСТАНОВИЛА:</w:t>
      </w:r>
    </w:p>
    <w:p w:rsidR="00585585" w:rsidRDefault="00585585" w:rsidP="00A61B88">
      <w:pPr>
        <w:jc w:val="center"/>
        <w:rPr>
          <w:b/>
          <w:bCs/>
        </w:rPr>
      </w:pPr>
    </w:p>
    <w:p w:rsidR="00585585" w:rsidRPr="00BA49C4" w:rsidRDefault="00585585" w:rsidP="00A61B88">
      <w:pPr>
        <w:tabs>
          <w:tab w:val="left" w:pos="540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Северо-Осетинское УФА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  с заявлением  обратился гражданин  </w:t>
      </w:r>
      <w:r w:rsidR="00FD3604" w:rsidRPr="00FD3604">
        <w:rPr>
          <w:sz w:val="28"/>
          <w:szCs w:val="28"/>
        </w:rPr>
        <w:t>&lt;</w:t>
      </w:r>
      <w:r w:rsidR="00FD3604">
        <w:rPr>
          <w:sz w:val="28"/>
          <w:szCs w:val="28"/>
        </w:rPr>
        <w:t xml:space="preserve">…&gt;, </w:t>
      </w:r>
      <w:r>
        <w:rPr>
          <w:sz w:val="28"/>
          <w:szCs w:val="28"/>
        </w:rPr>
        <w:t xml:space="preserve">на действия </w:t>
      </w:r>
      <w:r w:rsidRPr="00615758">
        <w:rPr>
          <w:sz w:val="28"/>
          <w:szCs w:val="28"/>
        </w:rPr>
        <w:t>ОАО «</w:t>
      </w:r>
      <w:proofErr w:type="spellStart"/>
      <w:r w:rsidRPr="00615758">
        <w:rPr>
          <w:sz w:val="28"/>
          <w:szCs w:val="28"/>
        </w:rPr>
        <w:t>Севкавказэнерго</w:t>
      </w:r>
      <w:proofErr w:type="spellEnd"/>
      <w:r w:rsidRPr="0061575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также - Ответчик, Общество, </w:t>
      </w:r>
      <w:r>
        <w:rPr>
          <w:sz w:val="28"/>
          <w:szCs w:val="28"/>
        </w:rPr>
        <w:lastRenderedPageBreak/>
        <w:t xml:space="preserve">ОАО «СКЭ»), </w:t>
      </w:r>
      <w:r>
        <w:rPr>
          <w:spacing w:val="-1"/>
          <w:sz w:val="28"/>
          <w:szCs w:val="28"/>
        </w:rPr>
        <w:t xml:space="preserve">содержащие признаки нарушения </w:t>
      </w:r>
      <w:r w:rsidRPr="00BA49C4">
        <w:rPr>
          <w:sz w:val="28"/>
          <w:szCs w:val="28"/>
        </w:rPr>
        <w:t>ан</w:t>
      </w:r>
      <w:r>
        <w:rPr>
          <w:sz w:val="28"/>
          <w:szCs w:val="28"/>
        </w:rPr>
        <w:t>тимонопольного законодательства.</w:t>
      </w:r>
    </w:p>
    <w:p w:rsidR="00585585" w:rsidRDefault="00585585" w:rsidP="00D507D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заявления, дополнений к </w:t>
      </w:r>
      <w:proofErr w:type="gramStart"/>
      <w:r>
        <w:rPr>
          <w:sz w:val="28"/>
          <w:szCs w:val="28"/>
        </w:rPr>
        <w:t>нему</w:t>
      </w:r>
      <w:proofErr w:type="gramEnd"/>
      <w:r>
        <w:rPr>
          <w:sz w:val="28"/>
          <w:szCs w:val="28"/>
        </w:rPr>
        <w:t xml:space="preserve"> а также материалов, в ноябре месяце 2013 года, гражданином</w:t>
      </w:r>
      <w:r w:rsidR="00FD3604" w:rsidRPr="00FD3604">
        <w:rPr>
          <w:sz w:val="28"/>
          <w:szCs w:val="28"/>
        </w:rPr>
        <w:t xml:space="preserve"> &lt;</w:t>
      </w:r>
      <w:r w:rsidR="00FD3604">
        <w:rPr>
          <w:sz w:val="28"/>
          <w:szCs w:val="28"/>
        </w:rPr>
        <w:t>…</w:t>
      </w:r>
      <w:r w:rsidR="00FD3604" w:rsidRPr="00FD3604">
        <w:rPr>
          <w:sz w:val="28"/>
          <w:szCs w:val="28"/>
        </w:rPr>
        <w:t>&gt;</w:t>
      </w:r>
      <w:r>
        <w:rPr>
          <w:sz w:val="28"/>
          <w:szCs w:val="28"/>
        </w:rPr>
        <w:t xml:space="preserve">, проживающим по адресу </w:t>
      </w:r>
      <w:r w:rsidR="00FD3604" w:rsidRPr="00FD3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получено уведомление от 06.11.2013г. № 06/62, согласно которого, потребителем не оплачена задолженность за потребленную электроэнергию в размере 11825 рублей. Задолженность была определена с учетом нормативов </w:t>
      </w:r>
      <w:r>
        <w:rPr>
          <w:spacing w:val="-1"/>
          <w:sz w:val="28"/>
          <w:szCs w:val="28"/>
        </w:rPr>
        <w:t xml:space="preserve">потребления коммунальных услуг на основании п. 118 Правил предоставления </w:t>
      </w:r>
      <w:r>
        <w:rPr>
          <w:sz w:val="28"/>
          <w:szCs w:val="28"/>
        </w:rPr>
        <w:t xml:space="preserve">коммунальных услуг собственникам и пользователям помещений в многоквартирных домах и жилых помещений, утверждённых постановлением Правительства Российской Федерации от 6 мая 2011г. № 354 (далее по тексту – Правила № 354). </w:t>
      </w:r>
    </w:p>
    <w:p w:rsidR="00585585" w:rsidRPr="00C4794E" w:rsidRDefault="00585585" w:rsidP="008E7A69">
      <w:pPr>
        <w:pStyle w:val="a3"/>
        <w:tabs>
          <w:tab w:val="left" w:pos="540"/>
        </w:tabs>
        <w:ind w:firstLine="720"/>
        <w:jc w:val="both"/>
        <w:rPr>
          <w:b w:val="0"/>
          <w:bCs w:val="0"/>
          <w:sz w:val="28"/>
          <w:szCs w:val="28"/>
        </w:rPr>
      </w:pPr>
      <w:r w:rsidRPr="00C4794E">
        <w:rPr>
          <w:b w:val="0"/>
          <w:bCs w:val="0"/>
          <w:sz w:val="28"/>
          <w:szCs w:val="28"/>
        </w:rPr>
        <w:t>Из устных пояснений, данных гр.</w:t>
      </w:r>
      <w:r w:rsidR="00FD3604" w:rsidRPr="00FD3604">
        <w:rPr>
          <w:b w:val="0"/>
          <w:bCs w:val="0"/>
          <w:sz w:val="28"/>
          <w:szCs w:val="28"/>
        </w:rPr>
        <w:t xml:space="preserve"> &lt;</w:t>
      </w:r>
      <w:r w:rsidR="00FD3604">
        <w:rPr>
          <w:b w:val="0"/>
          <w:bCs w:val="0"/>
          <w:sz w:val="28"/>
          <w:szCs w:val="28"/>
        </w:rPr>
        <w:t>…</w:t>
      </w:r>
      <w:r w:rsidR="00FD3604" w:rsidRPr="00FD3604">
        <w:rPr>
          <w:b w:val="0"/>
          <w:bCs w:val="0"/>
          <w:sz w:val="28"/>
          <w:szCs w:val="28"/>
        </w:rPr>
        <w:t xml:space="preserve">&gt; </w:t>
      </w:r>
      <w:r>
        <w:rPr>
          <w:b w:val="0"/>
          <w:bCs w:val="0"/>
          <w:sz w:val="28"/>
          <w:szCs w:val="28"/>
        </w:rPr>
        <w:t>управляющим директором «</w:t>
      </w:r>
      <w:proofErr w:type="spellStart"/>
      <w:r>
        <w:rPr>
          <w:b w:val="0"/>
          <w:bCs w:val="0"/>
          <w:sz w:val="28"/>
          <w:szCs w:val="28"/>
        </w:rPr>
        <w:t>Севкавказэнерго</w:t>
      </w:r>
      <w:proofErr w:type="spellEnd"/>
      <w:r>
        <w:rPr>
          <w:b w:val="0"/>
          <w:bCs w:val="0"/>
          <w:sz w:val="28"/>
          <w:szCs w:val="28"/>
        </w:rPr>
        <w:t xml:space="preserve">» </w:t>
      </w:r>
      <w:r w:rsidR="00FD3604" w:rsidRPr="00FD3604">
        <w:rPr>
          <w:b w:val="0"/>
          <w:bCs w:val="0"/>
          <w:sz w:val="28"/>
          <w:szCs w:val="28"/>
        </w:rPr>
        <w:t>&lt;</w:t>
      </w:r>
      <w:r w:rsidR="00FD3604">
        <w:rPr>
          <w:b w:val="0"/>
          <w:bCs w:val="0"/>
          <w:sz w:val="28"/>
          <w:szCs w:val="28"/>
        </w:rPr>
        <w:t>…</w:t>
      </w:r>
      <w:r w:rsidR="00FD3604" w:rsidRPr="00FD3604">
        <w:rPr>
          <w:b w:val="0"/>
          <w:bCs w:val="0"/>
          <w:sz w:val="28"/>
          <w:szCs w:val="28"/>
        </w:rPr>
        <w:t xml:space="preserve">&gt;  </w:t>
      </w:r>
      <w:r w:rsidRPr="00C4794E">
        <w:rPr>
          <w:b w:val="0"/>
          <w:bCs w:val="0"/>
          <w:sz w:val="28"/>
          <w:szCs w:val="28"/>
        </w:rPr>
        <w:t>следует, что указанная в уведомлении задолженность образовалась за электроэнергию, потребленную в процессе использования общего имущества в многоквартирном доме.</w:t>
      </w:r>
    </w:p>
    <w:p w:rsidR="00585585" w:rsidRDefault="00585585" w:rsidP="008E7A69">
      <w:pPr>
        <w:pStyle w:val="a3"/>
        <w:tabs>
          <w:tab w:val="left" w:pos="54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Заявитель не согласен с указанной задолженностью, так как</w:t>
      </w:r>
      <w:r w:rsidRPr="00C4794E">
        <w:rPr>
          <w:b w:val="0"/>
          <w:bCs w:val="0"/>
          <w:sz w:val="28"/>
          <w:szCs w:val="28"/>
        </w:rPr>
        <w:t xml:space="preserve"> производит оплату по показаниям индивидуального прибора учета</w:t>
      </w:r>
      <w:r>
        <w:rPr>
          <w:b w:val="0"/>
          <w:bCs w:val="0"/>
          <w:sz w:val="28"/>
          <w:szCs w:val="28"/>
        </w:rPr>
        <w:t xml:space="preserve"> и считает, что ОАО «</w:t>
      </w:r>
      <w:proofErr w:type="spellStart"/>
      <w:r>
        <w:rPr>
          <w:b w:val="0"/>
          <w:bCs w:val="0"/>
          <w:sz w:val="28"/>
          <w:szCs w:val="28"/>
        </w:rPr>
        <w:t>Севкавказэнерго</w:t>
      </w:r>
      <w:proofErr w:type="spellEnd"/>
      <w:r>
        <w:rPr>
          <w:b w:val="0"/>
          <w:bCs w:val="0"/>
          <w:sz w:val="28"/>
          <w:szCs w:val="28"/>
        </w:rPr>
        <w:t>» нарушает постановление Правительства РФ от 06 мая 2011 года № 354, а именно:</w:t>
      </w:r>
    </w:p>
    <w:p w:rsidR="00585585" w:rsidRDefault="00585585" w:rsidP="008E7A69">
      <w:pPr>
        <w:pStyle w:val="a3"/>
        <w:tabs>
          <w:tab w:val="left" w:pos="54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качество поставляемой электроэнергии потребителя не соответствует нормативам;</w:t>
      </w:r>
    </w:p>
    <w:p w:rsidR="00585585" w:rsidRDefault="00585585" w:rsidP="008E7A69">
      <w:pPr>
        <w:pStyle w:val="a3"/>
        <w:tabs>
          <w:tab w:val="left" w:pos="54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общедомовой счетчик учета электроэнергии установлен работниками ОАО «</w:t>
      </w:r>
      <w:proofErr w:type="spellStart"/>
      <w:r>
        <w:rPr>
          <w:b w:val="0"/>
          <w:bCs w:val="0"/>
          <w:sz w:val="28"/>
          <w:szCs w:val="28"/>
        </w:rPr>
        <w:t>Севкавказэнерго</w:t>
      </w:r>
      <w:proofErr w:type="spellEnd"/>
      <w:r>
        <w:rPr>
          <w:b w:val="0"/>
          <w:bCs w:val="0"/>
          <w:sz w:val="28"/>
          <w:szCs w:val="28"/>
        </w:rPr>
        <w:t>» с нарушениями (взломали дверь, где установлен общедомовой электрощит для монтажа электросчетчика, акт ввода прибора учета не составлен);</w:t>
      </w:r>
    </w:p>
    <w:p w:rsidR="00585585" w:rsidRDefault="00585585" w:rsidP="008E7A69">
      <w:pPr>
        <w:pStyle w:val="a3"/>
        <w:tabs>
          <w:tab w:val="left" w:pos="54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показания прибора учета определяются абстрактно.</w:t>
      </w:r>
    </w:p>
    <w:p w:rsidR="00585585" w:rsidRPr="001F5470" w:rsidRDefault="00585585" w:rsidP="00153EE2">
      <w:pPr>
        <w:pStyle w:val="a3"/>
        <w:tabs>
          <w:tab w:val="left" w:pos="540"/>
        </w:tabs>
        <w:ind w:firstLine="720"/>
        <w:jc w:val="both"/>
        <w:rPr>
          <w:b w:val="0"/>
          <w:bCs w:val="0"/>
          <w:sz w:val="28"/>
          <w:szCs w:val="28"/>
        </w:rPr>
      </w:pPr>
      <w:r w:rsidRPr="00BD72F7">
        <w:rPr>
          <w:b w:val="0"/>
          <w:bCs w:val="0"/>
          <w:sz w:val="28"/>
          <w:szCs w:val="28"/>
        </w:rPr>
        <w:t>В качестве доказательств оплаты за потребленную электроэнергию</w:t>
      </w:r>
      <w:r>
        <w:rPr>
          <w:b w:val="0"/>
          <w:bCs w:val="0"/>
          <w:sz w:val="28"/>
          <w:szCs w:val="28"/>
        </w:rPr>
        <w:t xml:space="preserve"> Заявителем представлены счета-извещения и счета-квитанции.</w:t>
      </w:r>
      <w:r w:rsidR="00FD3604" w:rsidRPr="00FD3604">
        <w:rPr>
          <w:b w:val="0"/>
          <w:bCs w:val="0"/>
          <w:sz w:val="28"/>
          <w:szCs w:val="28"/>
        </w:rPr>
        <w:t xml:space="preserve"> </w:t>
      </w:r>
      <w:r w:rsidRPr="001F5470">
        <w:rPr>
          <w:b w:val="0"/>
          <w:bCs w:val="0"/>
          <w:sz w:val="28"/>
          <w:szCs w:val="28"/>
        </w:rPr>
        <w:t>Заявитель не согласен с достоверностью, сведений в  карточке лицевого счета №12030-352/0101, и соответственно, определением задолженности за электроэнергию, в том числе за ОДН.</w:t>
      </w:r>
    </w:p>
    <w:p w:rsidR="00585585" w:rsidRDefault="00585585" w:rsidP="00D507D8">
      <w:pPr>
        <w:pStyle w:val="a3"/>
        <w:tabs>
          <w:tab w:val="left" w:pos="540"/>
        </w:tabs>
        <w:ind w:firstLine="540"/>
        <w:jc w:val="both"/>
        <w:rPr>
          <w:b w:val="0"/>
          <w:bCs w:val="0"/>
          <w:sz w:val="28"/>
          <w:szCs w:val="28"/>
        </w:rPr>
      </w:pPr>
      <w:r w:rsidRPr="001F5470">
        <w:rPr>
          <w:b w:val="0"/>
          <w:bCs w:val="0"/>
          <w:sz w:val="28"/>
          <w:szCs w:val="28"/>
        </w:rPr>
        <w:t>Изложенные в заявлении доводы Заявитель при рассмотрении дела поддержал в полном объеме.</w:t>
      </w:r>
    </w:p>
    <w:p w:rsidR="00585585" w:rsidRPr="008A0DDE" w:rsidRDefault="00585585" w:rsidP="008E7A69">
      <w:pPr>
        <w:pStyle w:val="a3"/>
        <w:tabs>
          <w:tab w:val="left" w:pos="540"/>
        </w:tabs>
        <w:ind w:firstLine="720"/>
        <w:jc w:val="both"/>
        <w:rPr>
          <w:b w:val="0"/>
          <w:bCs w:val="0"/>
          <w:sz w:val="28"/>
          <w:szCs w:val="28"/>
        </w:rPr>
      </w:pPr>
      <w:r w:rsidRPr="008A0DDE">
        <w:rPr>
          <w:b w:val="0"/>
          <w:bCs w:val="0"/>
          <w:sz w:val="28"/>
          <w:szCs w:val="28"/>
        </w:rPr>
        <w:t>Представитель ОАО «</w:t>
      </w:r>
      <w:proofErr w:type="spellStart"/>
      <w:r w:rsidRPr="008A0DDE">
        <w:rPr>
          <w:b w:val="0"/>
          <w:bCs w:val="0"/>
          <w:sz w:val="28"/>
          <w:szCs w:val="28"/>
        </w:rPr>
        <w:t>Севкавказэнерго</w:t>
      </w:r>
      <w:proofErr w:type="spellEnd"/>
      <w:r w:rsidRPr="008A0DDE">
        <w:rPr>
          <w:b w:val="0"/>
          <w:bCs w:val="0"/>
          <w:sz w:val="28"/>
          <w:szCs w:val="28"/>
        </w:rPr>
        <w:t>» не согласился с признаками нарушения антимонопольного законодательства в действиях общества  по следующим основаниям.</w:t>
      </w:r>
    </w:p>
    <w:p w:rsidR="00585585" w:rsidRDefault="00585585" w:rsidP="008E7A69">
      <w:pPr>
        <w:pStyle w:val="a3"/>
        <w:tabs>
          <w:tab w:val="left" w:pos="54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 мнению ОАО «СКЭ» задолженность, указанная в уведомлении от 06.11.2013 № 06/62 образовалась за период с мая 2009 года. С марта 2010 года по июль 2011 год за </w:t>
      </w:r>
      <w:proofErr w:type="gramStart"/>
      <w:r>
        <w:rPr>
          <w:b w:val="0"/>
          <w:bCs w:val="0"/>
          <w:sz w:val="28"/>
          <w:szCs w:val="28"/>
        </w:rPr>
        <w:t>электроэнергию</w:t>
      </w:r>
      <w:proofErr w:type="gramEnd"/>
      <w:r>
        <w:rPr>
          <w:b w:val="0"/>
          <w:bCs w:val="0"/>
          <w:sz w:val="28"/>
          <w:szCs w:val="28"/>
        </w:rPr>
        <w:t xml:space="preserve"> предоставленную на общедомовые нужды (ОДН/МОП) потребителю ежемесячно производилось начисление в размере 21 кВт*ч. С октября 2011 по август 2012 года начисления производились в соответствии с Правилами предоставления коммунальных услуг № 307, с сентября  - по Правилам № 354. По состоянию на 01.11.2013 у потребителя</w:t>
      </w:r>
      <w:r w:rsidR="00FD3604" w:rsidRPr="00FD3604">
        <w:rPr>
          <w:b w:val="0"/>
          <w:bCs w:val="0"/>
          <w:sz w:val="28"/>
          <w:szCs w:val="28"/>
        </w:rPr>
        <w:t xml:space="preserve"> &lt;..</w:t>
      </w:r>
      <w:r>
        <w:rPr>
          <w:b w:val="0"/>
          <w:bCs w:val="0"/>
          <w:sz w:val="28"/>
          <w:szCs w:val="28"/>
        </w:rPr>
        <w:t>.</w:t>
      </w:r>
      <w:r w:rsidR="00FD3604" w:rsidRPr="00FD3604">
        <w:rPr>
          <w:b w:val="0"/>
          <w:bCs w:val="0"/>
          <w:sz w:val="28"/>
          <w:szCs w:val="28"/>
        </w:rPr>
        <w:t>&gt;</w:t>
      </w:r>
      <w:r>
        <w:rPr>
          <w:b w:val="0"/>
          <w:bCs w:val="0"/>
          <w:sz w:val="28"/>
          <w:szCs w:val="28"/>
        </w:rPr>
        <w:t xml:space="preserve"> образовалась задолженность в размере 12222,10рублей, из них 3324,42 рубля за электроэнергию, представленную в жилом помещении.</w:t>
      </w:r>
    </w:p>
    <w:p w:rsidR="00585585" w:rsidRPr="00FD3604" w:rsidRDefault="00585585" w:rsidP="00FD3604">
      <w:pPr>
        <w:pStyle w:val="a3"/>
        <w:tabs>
          <w:tab w:val="left" w:pos="540"/>
        </w:tabs>
        <w:ind w:firstLine="720"/>
        <w:jc w:val="both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</w:rPr>
        <w:lastRenderedPageBreak/>
        <w:t>В процессе рассмотрения дела ОАО «</w:t>
      </w:r>
      <w:proofErr w:type="spellStart"/>
      <w:r>
        <w:rPr>
          <w:b w:val="0"/>
          <w:bCs w:val="0"/>
          <w:sz w:val="28"/>
          <w:szCs w:val="28"/>
        </w:rPr>
        <w:t>Севкавказэнерго</w:t>
      </w:r>
      <w:proofErr w:type="spellEnd"/>
      <w:r>
        <w:rPr>
          <w:b w:val="0"/>
          <w:bCs w:val="0"/>
          <w:sz w:val="28"/>
          <w:szCs w:val="28"/>
        </w:rPr>
        <w:t xml:space="preserve">» сообщило, о </w:t>
      </w:r>
      <w:proofErr w:type="gramStart"/>
      <w:r>
        <w:rPr>
          <w:b w:val="0"/>
          <w:bCs w:val="0"/>
          <w:sz w:val="28"/>
          <w:szCs w:val="28"/>
        </w:rPr>
        <w:t>том</w:t>
      </w:r>
      <w:proofErr w:type="gramEnd"/>
      <w:r>
        <w:rPr>
          <w:b w:val="0"/>
          <w:bCs w:val="0"/>
          <w:sz w:val="28"/>
          <w:szCs w:val="28"/>
        </w:rPr>
        <w:t xml:space="preserve"> что потребителю </w:t>
      </w:r>
      <w:r w:rsidR="00FD3604" w:rsidRPr="00FD3604">
        <w:rPr>
          <w:b w:val="0"/>
          <w:bCs w:val="0"/>
          <w:sz w:val="28"/>
          <w:szCs w:val="28"/>
        </w:rPr>
        <w:t>&lt;</w:t>
      </w:r>
      <w:r w:rsidR="00FD3604">
        <w:rPr>
          <w:b w:val="0"/>
          <w:bCs w:val="0"/>
          <w:sz w:val="28"/>
          <w:szCs w:val="28"/>
        </w:rPr>
        <w:t>…</w:t>
      </w:r>
      <w:r w:rsidR="00FD3604" w:rsidRPr="00FD3604">
        <w:rPr>
          <w:b w:val="0"/>
          <w:bCs w:val="0"/>
          <w:sz w:val="28"/>
          <w:szCs w:val="28"/>
        </w:rPr>
        <w:t>&gt;</w:t>
      </w:r>
      <w:r>
        <w:rPr>
          <w:b w:val="0"/>
          <w:bCs w:val="0"/>
          <w:sz w:val="28"/>
          <w:szCs w:val="28"/>
        </w:rPr>
        <w:t xml:space="preserve"> произведен 23.03.2014г. перерасчет начислений за электроэнергию, представленную на общедомовые нужды за период с октября 2011 года по настоящее время исходя из нормативов потребления 7квт/ч в месяц на человека + 7квт/ч в месяц на человека за лифт. В результате задолженность по оплате </w:t>
      </w:r>
      <w:proofErr w:type="gramStart"/>
      <w:r>
        <w:rPr>
          <w:b w:val="0"/>
          <w:bCs w:val="0"/>
          <w:sz w:val="28"/>
          <w:szCs w:val="28"/>
        </w:rPr>
        <w:t>электроэнергии, представленной на общедомовые нужды составила</w:t>
      </w:r>
      <w:proofErr w:type="gramEnd"/>
      <w:r>
        <w:rPr>
          <w:b w:val="0"/>
          <w:bCs w:val="0"/>
          <w:sz w:val="28"/>
          <w:szCs w:val="28"/>
        </w:rPr>
        <w:t xml:space="preserve"> 4324, 32 рублей  (письмо от  14.04.2014г. № 015/258).</w:t>
      </w:r>
    </w:p>
    <w:p w:rsidR="00585585" w:rsidRPr="003C0A65" w:rsidRDefault="00585585" w:rsidP="00F95F7F">
      <w:pPr>
        <w:ind w:firstLine="708"/>
        <w:jc w:val="both"/>
        <w:rPr>
          <w:sz w:val="28"/>
          <w:szCs w:val="28"/>
        </w:rPr>
      </w:pPr>
      <w:r w:rsidRPr="003C0A65">
        <w:rPr>
          <w:b/>
          <w:bCs/>
          <w:i/>
          <w:iCs/>
          <w:sz w:val="28"/>
          <w:szCs w:val="28"/>
        </w:rPr>
        <w:t xml:space="preserve">Выслушав </w:t>
      </w:r>
      <w:proofErr w:type="gramStart"/>
      <w:r w:rsidRPr="003C0A65">
        <w:rPr>
          <w:b/>
          <w:bCs/>
          <w:i/>
          <w:iCs/>
          <w:sz w:val="28"/>
          <w:szCs w:val="28"/>
        </w:rPr>
        <w:t>доводы Ответчика и рассмотрев</w:t>
      </w:r>
      <w:proofErr w:type="gramEnd"/>
      <w:r w:rsidRPr="003C0A65">
        <w:rPr>
          <w:b/>
          <w:bCs/>
          <w:i/>
          <w:iCs/>
          <w:sz w:val="28"/>
          <w:szCs w:val="28"/>
        </w:rPr>
        <w:t xml:space="preserve"> материалы дела, Комиссия пришла к следующим выводам.</w:t>
      </w:r>
    </w:p>
    <w:p w:rsidR="00585585" w:rsidRDefault="00585585" w:rsidP="008E7A6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ОАО «СКЭ» </w:t>
      </w:r>
      <w:r w:rsidRPr="00B36E66">
        <w:rPr>
          <w:sz w:val="28"/>
          <w:szCs w:val="28"/>
        </w:rPr>
        <w:t xml:space="preserve">в адрес заявителя было направленно уведомление </w:t>
      </w:r>
      <w:r w:rsidRPr="00E503D0">
        <w:rPr>
          <w:sz w:val="28"/>
          <w:szCs w:val="28"/>
        </w:rPr>
        <w:t>от 06.11.2013 № 06/62, о приостановлении подачи электрической энергии в случае</w:t>
      </w:r>
      <w:r w:rsidRPr="00B36E66">
        <w:rPr>
          <w:sz w:val="28"/>
          <w:szCs w:val="28"/>
        </w:rPr>
        <w:t xml:space="preserve"> не оплаты задолженности  за потребленную электроэнергию в сумме </w:t>
      </w:r>
      <w:r>
        <w:rPr>
          <w:sz w:val="28"/>
          <w:szCs w:val="28"/>
        </w:rPr>
        <w:t>11825</w:t>
      </w:r>
      <w:r w:rsidRPr="00B36E66">
        <w:rPr>
          <w:sz w:val="28"/>
          <w:szCs w:val="28"/>
        </w:rPr>
        <w:t xml:space="preserve"> руб., которая была определена с учетом нормативов </w:t>
      </w:r>
      <w:r w:rsidRPr="00B36E66">
        <w:rPr>
          <w:spacing w:val="-1"/>
          <w:sz w:val="28"/>
          <w:szCs w:val="28"/>
        </w:rPr>
        <w:t xml:space="preserve">потребления коммунальных услуг на основании пункта 118 Правил предоставления </w:t>
      </w:r>
      <w:r w:rsidRPr="00B36E66">
        <w:rPr>
          <w:sz w:val="28"/>
          <w:szCs w:val="28"/>
        </w:rPr>
        <w:t>коммунальных услуг собственникам и пользователям помещений в многоквартирных домах и жилых помещений, утверждённых постановлением Правительства Российской</w:t>
      </w:r>
      <w:proofErr w:type="gramEnd"/>
      <w:r w:rsidRPr="00B36E66">
        <w:rPr>
          <w:sz w:val="28"/>
          <w:szCs w:val="28"/>
        </w:rPr>
        <w:t xml:space="preserve"> Федерации от 6 мая 2011г. №354</w:t>
      </w:r>
      <w:r>
        <w:rPr>
          <w:sz w:val="28"/>
          <w:szCs w:val="28"/>
        </w:rPr>
        <w:t>.</w:t>
      </w:r>
    </w:p>
    <w:p w:rsidR="00585585" w:rsidRDefault="00585585" w:rsidP="008E7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карточке лицевого счета </w:t>
      </w:r>
      <w:r w:rsidRPr="00B36E66">
        <w:rPr>
          <w:sz w:val="28"/>
          <w:szCs w:val="28"/>
        </w:rPr>
        <w:t xml:space="preserve">№ </w:t>
      </w:r>
      <w:r>
        <w:rPr>
          <w:sz w:val="28"/>
          <w:szCs w:val="28"/>
        </w:rPr>
        <w:t>10570</w:t>
      </w:r>
      <w:r w:rsidRPr="00443B29">
        <w:rPr>
          <w:sz w:val="28"/>
          <w:szCs w:val="28"/>
        </w:rPr>
        <w:t>-4</w:t>
      </w:r>
      <w:r>
        <w:rPr>
          <w:sz w:val="28"/>
          <w:szCs w:val="28"/>
        </w:rPr>
        <w:t>96</w:t>
      </w:r>
      <w:r w:rsidRPr="00443B29">
        <w:rPr>
          <w:sz w:val="28"/>
          <w:szCs w:val="28"/>
        </w:rPr>
        <w:t>/0101</w:t>
      </w:r>
      <w:r>
        <w:rPr>
          <w:sz w:val="28"/>
          <w:szCs w:val="28"/>
        </w:rPr>
        <w:t>задолженность</w:t>
      </w:r>
      <w:r w:rsidRPr="00B36E66">
        <w:rPr>
          <w:sz w:val="28"/>
          <w:szCs w:val="28"/>
        </w:rPr>
        <w:t xml:space="preserve">  за потребленную электроэнергию в сумме </w:t>
      </w:r>
      <w:r>
        <w:rPr>
          <w:sz w:val="28"/>
          <w:szCs w:val="28"/>
        </w:rPr>
        <w:t>11825</w:t>
      </w:r>
      <w:r w:rsidRPr="00B36E66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сложилась за электроэнергию, представленную в жилом помещении – 2588,92 рублей и электроэнергию, предоставленную на общедомовые нужды – 8897,68 рублей. </w:t>
      </w:r>
    </w:p>
    <w:p w:rsidR="00585585" w:rsidRPr="001E11E1" w:rsidRDefault="00585585" w:rsidP="008E7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расчетом задолженности, представленным ОАО «СКЭ» начисление платы за потребленную электроэнергию, израсходованную </w:t>
      </w:r>
      <w:r w:rsidRPr="001E11E1">
        <w:rPr>
          <w:sz w:val="28"/>
          <w:szCs w:val="28"/>
        </w:rPr>
        <w:t>на общедомов</w:t>
      </w:r>
      <w:r>
        <w:rPr>
          <w:sz w:val="28"/>
          <w:szCs w:val="28"/>
        </w:rPr>
        <w:t xml:space="preserve">ые нужды с марта 2010г. по июль 2011г. производилось по нормативам, </w:t>
      </w:r>
      <w:r w:rsidRPr="001E11E1">
        <w:rPr>
          <w:sz w:val="28"/>
          <w:szCs w:val="28"/>
        </w:rPr>
        <w:t>с 31</w:t>
      </w:r>
      <w:r>
        <w:rPr>
          <w:sz w:val="28"/>
          <w:szCs w:val="28"/>
        </w:rPr>
        <w:t>.10.2011г.,</w:t>
      </w:r>
      <w:r w:rsidRPr="001E11E1">
        <w:rPr>
          <w:sz w:val="28"/>
          <w:szCs w:val="28"/>
        </w:rPr>
        <w:t xml:space="preserve"> определялось</w:t>
      </w:r>
      <w:r>
        <w:rPr>
          <w:sz w:val="28"/>
          <w:szCs w:val="28"/>
        </w:rPr>
        <w:t xml:space="preserve"> с</w:t>
      </w:r>
      <w:r w:rsidRPr="001E11E1">
        <w:rPr>
          <w:sz w:val="28"/>
          <w:szCs w:val="28"/>
        </w:rPr>
        <w:t xml:space="preserve"> учетом показаний общедомового прибор</w:t>
      </w:r>
      <w:r>
        <w:rPr>
          <w:sz w:val="28"/>
          <w:szCs w:val="28"/>
        </w:rPr>
        <w:t>а</w:t>
      </w:r>
      <w:r w:rsidRPr="001E11E1">
        <w:rPr>
          <w:sz w:val="28"/>
          <w:szCs w:val="28"/>
        </w:rPr>
        <w:t xml:space="preserve">  учета.  </w:t>
      </w:r>
    </w:p>
    <w:p w:rsidR="00585585" w:rsidRPr="001E11E1" w:rsidRDefault="00585585" w:rsidP="008E7A69">
      <w:pPr>
        <w:ind w:firstLine="708"/>
        <w:jc w:val="both"/>
        <w:rPr>
          <w:sz w:val="28"/>
          <w:szCs w:val="28"/>
        </w:rPr>
      </w:pPr>
      <w:proofErr w:type="gramStart"/>
      <w:r w:rsidRPr="001E11E1">
        <w:rPr>
          <w:sz w:val="28"/>
          <w:szCs w:val="28"/>
        </w:rPr>
        <w:t xml:space="preserve">Согласно </w:t>
      </w:r>
      <w:hyperlink r:id="rId8" w:history="1">
        <w:r w:rsidRPr="001E11E1">
          <w:rPr>
            <w:sz w:val="28"/>
            <w:szCs w:val="28"/>
          </w:rPr>
          <w:t>части 2 статьи 154</w:t>
        </w:r>
      </w:hyperlink>
      <w:r w:rsidRPr="001E11E1">
        <w:rPr>
          <w:sz w:val="28"/>
          <w:szCs w:val="28"/>
        </w:rPr>
        <w:t xml:space="preserve"> Жилищного кодекса Российской Федерации (далее - ЖК РФ), под платой за жилое помещение собственника понимается плата за содержание и ремонт жилого помещения, включающая плату за услуги и работы по управлению многоквартирным домом, содержанию, текущему и капитальному ремонту общего имущества в нем, а также плата за коммунальные услуги.</w:t>
      </w:r>
      <w:proofErr w:type="gramEnd"/>
    </w:p>
    <w:p w:rsidR="00585585" w:rsidRPr="001E11E1" w:rsidRDefault="00585585" w:rsidP="008E7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1E1">
        <w:rPr>
          <w:sz w:val="28"/>
          <w:szCs w:val="28"/>
        </w:rPr>
        <w:t xml:space="preserve">В соответствии с </w:t>
      </w:r>
      <w:hyperlink r:id="rId9" w:history="1">
        <w:r w:rsidRPr="001E11E1">
          <w:rPr>
            <w:sz w:val="28"/>
            <w:szCs w:val="28"/>
          </w:rPr>
          <w:t>пунктом 1 статьи 157</w:t>
        </w:r>
      </w:hyperlink>
      <w:r w:rsidRPr="001E11E1">
        <w:rPr>
          <w:sz w:val="28"/>
          <w:szCs w:val="28"/>
        </w:rPr>
        <w:t xml:space="preserve"> ЖК РФ, размер платы за коммунальные услуги определяется исходя из показаний приборов учета, а при их отсутствии - исходя из нормативов потребления коммунальных услуг, утверждаемых в порядке, установленном Правительством Российской Федерации.</w:t>
      </w:r>
    </w:p>
    <w:p w:rsidR="00585585" w:rsidRDefault="00585585" w:rsidP="008E7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1E1">
        <w:rPr>
          <w:sz w:val="28"/>
          <w:szCs w:val="28"/>
        </w:rPr>
        <w:t xml:space="preserve">Постановлением Правительства РФ утверждены </w:t>
      </w:r>
      <w:hyperlink r:id="rId10" w:history="1">
        <w:r w:rsidRPr="001E11E1">
          <w:rPr>
            <w:sz w:val="28"/>
            <w:szCs w:val="28"/>
          </w:rPr>
          <w:t>Правила</w:t>
        </w:r>
      </w:hyperlink>
      <w:r w:rsidRPr="001E11E1">
        <w:rPr>
          <w:sz w:val="28"/>
          <w:szCs w:val="28"/>
        </w:rPr>
        <w:t xml:space="preserve">  N 307 "О порядке  предоставлени</w:t>
      </w:r>
      <w:r w:rsidR="00FD3604">
        <w:rPr>
          <w:sz w:val="28"/>
          <w:szCs w:val="28"/>
        </w:rPr>
        <w:t>я коммунальных услуг гражданам»</w:t>
      </w:r>
      <w:r w:rsidR="00FD3604" w:rsidRPr="00FD3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Правила №307). </w:t>
      </w:r>
      <w:hyperlink r:id="rId11" w:history="1">
        <w:r w:rsidRPr="001E11E1">
          <w:rPr>
            <w:sz w:val="28"/>
            <w:szCs w:val="28"/>
          </w:rPr>
          <w:t>Приложением N 2</w:t>
        </w:r>
      </w:hyperlink>
      <w:r w:rsidRPr="001E11E1">
        <w:rPr>
          <w:sz w:val="28"/>
          <w:szCs w:val="28"/>
        </w:rPr>
        <w:t xml:space="preserve"> Правил N 307 установлен порядок расчета размера платы за коммунальные услуги, который зависит от наличия либо отсутствия коллективного (общедомового) прибора учета и индивидуального (квартирного) прибора учета (п. 22, п. 23).</w:t>
      </w:r>
    </w:p>
    <w:p w:rsidR="00585585" w:rsidRPr="00901894" w:rsidRDefault="00585585" w:rsidP="008E7A6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1E11E1">
        <w:rPr>
          <w:sz w:val="28"/>
          <w:szCs w:val="28"/>
        </w:rPr>
        <w:t xml:space="preserve">Согласно пункту 2 Правил № 354 «О предоставлении коммунальных услуг собственникам и пользователям помещений в многоквартирных домах и жилых домов» утвержденных </w:t>
      </w:r>
      <w:r>
        <w:rPr>
          <w:sz w:val="28"/>
          <w:szCs w:val="28"/>
        </w:rPr>
        <w:t>п</w:t>
      </w:r>
      <w:r w:rsidRPr="001E11E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E11E1">
        <w:rPr>
          <w:sz w:val="28"/>
          <w:szCs w:val="28"/>
        </w:rPr>
        <w:t xml:space="preserve"> Правительства РФ от </w:t>
      </w:r>
      <w:r w:rsidRPr="001E11E1">
        <w:rPr>
          <w:sz w:val="28"/>
          <w:szCs w:val="28"/>
        </w:rPr>
        <w:lastRenderedPageBreak/>
        <w:t xml:space="preserve">06.05.2011г., в редакции от 04.05.2021 г., (далее – Правила 354) «коллективный (общедомовой) прибор учета» - средство измерения </w:t>
      </w:r>
      <w:r w:rsidRPr="00901894">
        <w:rPr>
          <w:color w:val="000000"/>
          <w:sz w:val="28"/>
          <w:szCs w:val="28"/>
        </w:rPr>
        <w:t>(совокупность средств измерения и дополнительного оборудования), используемое для определения объемов (количества) коммунального ресурса, поданного в многоквартирный дом.</w:t>
      </w:r>
      <w:proofErr w:type="gramEnd"/>
    </w:p>
    <w:p w:rsidR="00585585" w:rsidRPr="00901894" w:rsidRDefault="00585585" w:rsidP="008E7A69">
      <w:pPr>
        <w:shd w:val="clear" w:color="auto" w:fill="FFFFFF"/>
        <w:tabs>
          <w:tab w:val="left" w:pos="540"/>
          <w:tab w:val="left" w:pos="720"/>
        </w:tabs>
        <w:spacing w:line="317" w:lineRule="exact"/>
        <w:jc w:val="both"/>
        <w:rPr>
          <w:color w:val="000000"/>
          <w:sz w:val="28"/>
          <w:szCs w:val="28"/>
        </w:rPr>
      </w:pPr>
      <w:r w:rsidRPr="00901894">
        <w:rPr>
          <w:color w:val="000000"/>
          <w:sz w:val="28"/>
          <w:szCs w:val="28"/>
        </w:rPr>
        <w:tab/>
        <w:t>ГУП «</w:t>
      </w:r>
      <w:proofErr w:type="spellStart"/>
      <w:r w:rsidRPr="00901894">
        <w:rPr>
          <w:color w:val="000000"/>
          <w:sz w:val="28"/>
          <w:szCs w:val="28"/>
        </w:rPr>
        <w:t>Аланияэлектросеть</w:t>
      </w:r>
      <w:proofErr w:type="spellEnd"/>
      <w:r w:rsidRPr="00901894">
        <w:rPr>
          <w:color w:val="000000"/>
          <w:sz w:val="28"/>
          <w:szCs w:val="28"/>
        </w:rPr>
        <w:t>» по запросу антимонопольного органа предоставлены Акты технического осмотра (замены, приемки) приборов учета электроэнергии – б/н от 21.05.2012г., согласно которым, электросчетчики типа ЦЭ6803ВМ кл</w:t>
      </w:r>
      <w:proofErr w:type="gramStart"/>
      <w:r w:rsidRPr="00901894">
        <w:rPr>
          <w:color w:val="000000"/>
          <w:sz w:val="28"/>
          <w:szCs w:val="28"/>
        </w:rPr>
        <w:t>.т</w:t>
      </w:r>
      <w:proofErr w:type="gramEnd"/>
      <w:r w:rsidRPr="00901894">
        <w:rPr>
          <w:color w:val="000000"/>
          <w:sz w:val="28"/>
          <w:szCs w:val="28"/>
        </w:rPr>
        <w:t xml:space="preserve">оч.1, заводской № 009072030012401 и ЦЭ 6803 ВМ кл.точ.1, заводской № 009072030012058, приняты сетевой организацией на </w:t>
      </w:r>
      <w:proofErr w:type="spellStart"/>
      <w:r w:rsidRPr="00901894">
        <w:rPr>
          <w:color w:val="000000"/>
          <w:sz w:val="28"/>
          <w:szCs w:val="28"/>
        </w:rPr>
        <w:t>энергоучет</w:t>
      </w:r>
      <w:proofErr w:type="spellEnd"/>
      <w:r w:rsidRPr="00901894">
        <w:rPr>
          <w:color w:val="000000"/>
          <w:sz w:val="28"/>
          <w:szCs w:val="28"/>
        </w:rPr>
        <w:t>.</w:t>
      </w:r>
    </w:p>
    <w:p w:rsidR="00585585" w:rsidRPr="00901894" w:rsidRDefault="00585585" w:rsidP="008E7A6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01894">
        <w:rPr>
          <w:color w:val="000000"/>
          <w:sz w:val="28"/>
          <w:szCs w:val="28"/>
        </w:rPr>
        <w:t xml:space="preserve"> В соответствии с </w:t>
      </w:r>
      <w:hyperlink r:id="rId12" w:history="1">
        <w:r w:rsidRPr="00901894">
          <w:rPr>
            <w:color w:val="000000"/>
            <w:sz w:val="28"/>
            <w:szCs w:val="28"/>
          </w:rPr>
          <w:t>пунктами 1</w:t>
        </w:r>
      </w:hyperlink>
      <w:r w:rsidRPr="00901894">
        <w:rPr>
          <w:color w:val="000000"/>
          <w:sz w:val="28"/>
          <w:szCs w:val="28"/>
        </w:rPr>
        <w:t xml:space="preserve"> - </w:t>
      </w:r>
      <w:hyperlink r:id="rId13" w:history="1">
        <w:r w:rsidRPr="00901894">
          <w:rPr>
            <w:color w:val="000000"/>
            <w:sz w:val="28"/>
            <w:szCs w:val="28"/>
          </w:rPr>
          <w:t>7</w:t>
        </w:r>
      </w:hyperlink>
      <w:r w:rsidRPr="00901894">
        <w:rPr>
          <w:color w:val="000000"/>
          <w:sz w:val="28"/>
          <w:szCs w:val="28"/>
        </w:rPr>
        <w:t xml:space="preserve"> Правил содержания общего имущества в многоквартирном доме, утвержденных Постановлением Правительства РФ от 13 августа 2006 г. № 491 (далее по тексту – Правила № 491), коллективные (общедомовые) приборы учета являются общим имуществом. </w:t>
      </w:r>
    </w:p>
    <w:p w:rsidR="00585585" w:rsidRPr="00F72DD6" w:rsidRDefault="00585585" w:rsidP="008E7A6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901894">
        <w:rPr>
          <w:color w:val="000000"/>
          <w:sz w:val="28"/>
          <w:szCs w:val="28"/>
        </w:rPr>
        <w:t xml:space="preserve">Место установки общедомового прибора учета определяет границу эксплуатационной ответственности сторон договора </w:t>
      </w:r>
      <w:proofErr w:type="spellStart"/>
      <w:r w:rsidRPr="00901894">
        <w:rPr>
          <w:color w:val="000000"/>
          <w:sz w:val="28"/>
          <w:szCs w:val="28"/>
        </w:rPr>
        <w:t>ресурсоснабжения</w:t>
      </w:r>
      <w:proofErr w:type="spellEnd"/>
      <w:r w:rsidRPr="00901894">
        <w:rPr>
          <w:color w:val="000000"/>
          <w:sz w:val="28"/>
          <w:szCs w:val="28"/>
        </w:rPr>
        <w:t>, если иное не установлено соглашением с собственниками помещений (</w:t>
      </w:r>
      <w:hyperlink r:id="rId14" w:history="1">
        <w:r w:rsidRPr="00901894">
          <w:rPr>
            <w:color w:val="000000"/>
            <w:sz w:val="28"/>
            <w:szCs w:val="28"/>
          </w:rPr>
          <w:t>пункт 8 Правил №491</w:t>
        </w:r>
      </w:hyperlink>
      <w:r w:rsidRPr="00F72DD6">
        <w:rPr>
          <w:i/>
          <w:iCs/>
          <w:sz w:val="28"/>
          <w:szCs w:val="28"/>
        </w:rPr>
        <w:t xml:space="preserve">). </w:t>
      </w:r>
      <w:r w:rsidRPr="00F72DD6">
        <w:rPr>
          <w:sz w:val="28"/>
          <w:szCs w:val="28"/>
        </w:rPr>
        <w:t>Из  материалов дела  усматривается, что акт о разграничении балансовой принадлежности и эксплуатационной ответственности отсутствует, доказательств обратного сторонами в материалы дела не представлено.</w:t>
      </w:r>
    </w:p>
    <w:p w:rsidR="00585585" w:rsidRPr="001E11E1" w:rsidRDefault="00585585" w:rsidP="008E7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представленных документов</w:t>
      </w:r>
      <w:r w:rsidRPr="001E11E1">
        <w:rPr>
          <w:sz w:val="28"/>
          <w:szCs w:val="28"/>
        </w:rPr>
        <w:t xml:space="preserve"> усматривается, что коллективный (общедомовой) прибор учета электроэнергии установлен на границе балансовой принадлежности </w:t>
      </w:r>
      <w:proofErr w:type="spellStart"/>
      <w:r w:rsidRPr="001E11E1">
        <w:rPr>
          <w:sz w:val="28"/>
          <w:szCs w:val="28"/>
        </w:rPr>
        <w:t>энергопринимающих</w:t>
      </w:r>
      <w:proofErr w:type="spellEnd"/>
      <w:r w:rsidRPr="001E11E1">
        <w:rPr>
          <w:sz w:val="28"/>
          <w:szCs w:val="28"/>
        </w:rPr>
        <w:t xml:space="preserve"> устройств сетевой организации и внутридомовых электрических сетей.</w:t>
      </w:r>
    </w:p>
    <w:p w:rsidR="00585585" w:rsidRPr="007A5E36" w:rsidRDefault="00585585" w:rsidP="008E7A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письменных пояснениях ГУП «</w:t>
      </w:r>
      <w:proofErr w:type="spellStart"/>
      <w:r>
        <w:rPr>
          <w:sz w:val="28"/>
          <w:szCs w:val="28"/>
        </w:rPr>
        <w:t>Аланияэлектросеть</w:t>
      </w:r>
      <w:proofErr w:type="spellEnd"/>
      <w:r>
        <w:rPr>
          <w:sz w:val="28"/>
          <w:szCs w:val="28"/>
        </w:rPr>
        <w:t>» указало, что  прибор учета ЦЭ 6803 ВМ кл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оч.1, заводской </w:t>
      </w:r>
      <w:r w:rsidRPr="006313FD">
        <w:rPr>
          <w:sz w:val="28"/>
          <w:szCs w:val="28"/>
        </w:rPr>
        <w:t xml:space="preserve">№ </w:t>
      </w:r>
      <w:r>
        <w:rPr>
          <w:sz w:val="28"/>
          <w:szCs w:val="28"/>
        </w:rPr>
        <w:t>009072030012058 принят предприятием и гарантирующим поставщиком для определения объема оказанной услуги, т.е. в целях коммерческого учета объема оказанной услуги ГУП «</w:t>
      </w:r>
      <w:proofErr w:type="spellStart"/>
      <w:r>
        <w:rPr>
          <w:sz w:val="28"/>
          <w:szCs w:val="28"/>
        </w:rPr>
        <w:t>Аланияэлектросеть</w:t>
      </w:r>
      <w:proofErr w:type="spellEnd"/>
      <w:r>
        <w:rPr>
          <w:sz w:val="28"/>
          <w:szCs w:val="28"/>
        </w:rPr>
        <w:t>» для ОАО «</w:t>
      </w:r>
      <w:proofErr w:type="spellStart"/>
      <w:r>
        <w:rPr>
          <w:sz w:val="28"/>
          <w:szCs w:val="28"/>
        </w:rPr>
        <w:t>Севкавказэнерго</w:t>
      </w:r>
      <w:proofErr w:type="spellEnd"/>
      <w:r>
        <w:rPr>
          <w:sz w:val="28"/>
          <w:szCs w:val="28"/>
        </w:rPr>
        <w:t xml:space="preserve">». </w:t>
      </w:r>
    </w:p>
    <w:p w:rsidR="00585585" w:rsidRPr="001E11E1" w:rsidRDefault="00585585" w:rsidP="008E7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E11E1">
        <w:rPr>
          <w:sz w:val="28"/>
          <w:szCs w:val="28"/>
        </w:rPr>
        <w:t xml:space="preserve">Начиная с 09.06.2011 г., согласно пункту 11 Правил №491 содержание общего имущества включает в себя, в частности, 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 </w:t>
      </w:r>
      <w:proofErr w:type="gramEnd"/>
    </w:p>
    <w:p w:rsidR="00585585" w:rsidRDefault="00585585" w:rsidP="008E7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1E1">
        <w:rPr>
          <w:sz w:val="28"/>
          <w:szCs w:val="28"/>
        </w:rPr>
        <w:t xml:space="preserve">В силу </w:t>
      </w:r>
      <w:hyperlink r:id="rId15" w:history="1">
        <w:r w:rsidRPr="001E11E1">
          <w:rPr>
            <w:sz w:val="28"/>
            <w:szCs w:val="28"/>
          </w:rPr>
          <w:t>подпункта «а» пункта 16</w:t>
        </w:r>
      </w:hyperlink>
      <w:r w:rsidRPr="001E11E1">
        <w:rPr>
          <w:sz w:val="28"/>
          <w:szCs w:val="28"/>
        </w:rPr>
        <w:t xml:space="preserve"> Правил №491 надлежащее содержание общего</w:t>
      </w:r>
      <w:r w:rsidR="00FD3604" w:rsidRPr="00FD3604">
        <w:rPr>
          <w:sz w:val="28"/>
          <w:szCs w:val="28"/>
        </w:rPr>
        <w:t xml:space="preserve"> </w:t>
      </w:r>
      <w:r w:rsidRPr="001E11E1">
        <w:rPr>
          <w:sz w:val="28"/>
          <w:szCs w:val="28"/>
        </w:rPr>
        <w:t>имущества обеспечивается собственниками помещений путем заключения договора управления с УК (если выбран соответствующий сп</w:t>
      </w:r>
      <w:r w:rsidRPr="00B32AFA">
        <w:rPr>
          <w:sz w:val="28"/>
          <w:szCs w:val="28"/>
        </w:rPr>
        <w:t>особ управления), или путем заключения договора о содержании и ремонте общего имущества с лицами, оказывающими услуги и (или) выполняющими работы (при непосредственном управлении многоквартирным домом).</w:t>
      </w:r>
    </w:p>
    <w:p w:rsidR="00585585" w:rsidRDefault="00585585" w:rsidP="008E7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в ходе рассмотрения дела </w:t>
      </w:r>
      <w:proofErr w:type="gramStart"/>
      <w:r>
        <w:rPr>
          <w:sz w:val="28"/>
          <w:szCs w:val="28"/>
        </w:rPr>
        <w:t>установлено</w:t>
      </w:r>
      <w:proofErr w:type="gramEnd"/>
      <w:r>
        <w:rPr>
          <w:sz w:val="28"/>
          <w:szCs w:val="28"/>
        </w:rPr>
        <w:t xml:space="preserve"> что из представленных документов следует, что многоквартирный дом</w:t>
      </w:r>
      <w:r w:rsidR="00FD3604" w:rsidRPr="00FD3604">
        <w:rPr>
          <w:sz w:val="28"/>
          <w:szCs w:val="28"/>
        </w:rPr>
        <w:t xml:space="preserve"> &lt;</w:t>
      </w:r>
      <w:r w:rsidR="00FD3604">
        <w:rPr>
          <w:sz w:val="28"/>
          <w:szCs w:val="28"/>
        </w:rPr>
        <w:t>…</w:t>
      </w:r>
      <w:r w:rsidR="00FD3604" w:rsidRPr="00FD3604">
        <w:rPr>
          <w:sz w:val="28"/>
          <w:szCs w:val="28"/>
        </w:rPr>
        <w:t>&gt;</w:t>
      </w:r>
      <w:r>
        <w:rPr>
          <w:sz w:val="28"/>
          <w:szCs w:val="28"/>
        </w:rPr>
        <w:t>,  находится в  непосредственном управлении.</w:t>
      </w:r>
    </w:p>
    <w:p w:rsidR="00585585" w:rsidRPr="00CE02DC" w:rsidRDefault="00585585" w:rsidP="008E7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E02DC">
        <w:rPr>
          <w:sz w:val="28"/>
          <w:szCs w:val="28"/>
        </w:rPr>
        <w:lastRenderedPageBreak/>
        <w:t xml:space="preserve">В соответствии с частью 3 статьи 164 ЖК РФ от имени собственников помещений в многоквартирном доме с непосредственной формой управления, в отношениях с третьими лицами вправе действовать один из собственников помещений в таком доме или иное лицо, имеющее полномочие, удостоверенное доверенностью, выданной ему в письменной форме всеми или большинством собственников помещений в таком доме. </w:t>
      </w:r>
      <w:proofErr w:type="gramEnd"/>
    </w:p>
    <w:p w:rsidR="00585585" w:rsidRPr="00CE02DC" w:rsidRDefault="00585585" w:rsidP="00516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</w:t>
      </w:r>
      <w:r w:rsidRPr="00CE02DC">
        <w:rPr>
          <w:sz w:val="28"/>
          <w:szCs w:val="28"/>
        </w:rPr>
        <w:t xml:space="preserve"> от 21.07.2007 № 185-ФЗ</w:t>
      </w:r>
      <w:r w:rsidRPr="00B32AFA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Фонде содействия реформированию жилищно-коммунального хозяйства» установка коллективных (общедомовых) приборов учета потребления ресурсов и узлов управления (тепловой и электрической энергии, горячей и холодной воды, газа) относится к работам по капитальному ремонту МКД </w:t>
      </w:r>
      <w:hyperlink r:id="rId16" w:history="1">
        <w:r w:rsidRPr="00CE02DC">
          <w:rPr>
            <w:sz w:val="28"/>
            <w:szCs w:val="28"/>
          </w:rPr>
          <w:t>(подпункт 6 пункта 3 статьи 15)</w:t>
        </w:r>
      </w:hyperlink>
      <w:r w:rsidRPr="00CE02DC">
        <w:rPr>
          <w:sz w:val="28"/>
          <w:szCs w:val="28"/>
        </w:rPr>
        <w:t>.</w:t>
      </w:r>
      <w:r>
        <w:rPr>
          <w:sz w:val="28"/>
          <w:szCs w:val="28"/>
        </w:rPr>
        <w:t xml:space="preserve"> В свою очередь, капитальный ремонт общего имущества в МКД возможен только на основании решения</w:t>
      </w:r>
      <w:proofErr w:type="gramEnd"/>
      <w:r>
        <w:rPr>
          <w:sz w:val="28"/>
          <w:szCs w:val="28"/>
        </w:rPr>
        <w:t xml:space="preserve"> общего собрания собственников помещений, принятого квалифицированным большинством голосов </w:t>
      </w:r>
      <w:r w:rsidRPr="00CE02DC">
        <w:rPr>
          <w:sz w:val="28"/>
          <w:szCs w:val="28"/>
        </w:rPr>
        <w:t>(</w:t>
      </w:r>
      <w:hyperlink r:id="rId17" w:history="1">
        <w:r w:rsidRPr="00CE02DC">
          <w:rPr>
            <w:sz w:val="28"/>
            <w:szCs w:val="28"/>
          </w:rPr>
          <w:t>подпункт 1 пункта 2 статьи 44</w:t>
        </w:r>
      </w:hyperlink>
      <w:r w:rsidRPr="00CE02DC">
        <w:rPr>
          <w:sz w:val="28"/>
          <w:szCs w:val="28"/>
        </w:rPr>
        <w:t xml:space="preserve">, </w:t>
      </w:r>
      <w:hyperlink r:id="rId18" w:history="1">
        <w:r w:rsidRPr="00CE02DC">
          <w:rPr>
            <w:sz w:val="28"/>
            <w:szCs w:val="28"/>
          </w:rPr>
          <w:t>пункт 1 статьи 46</w:t>
        </w:r>
      </w:hyperlink>
      <w:r w:rsidRPr="00CE02DC">
        <w:rPr>
          <w:sz w:val="28"/>
          <w:szCs w:val="28"/>
        </w:rPr>
        <w:t xml:space="preserve"> ЖК РФ). </w:t>
      </w:r>
      <w:r w:rsidRPr="001E11E1">
        <w:rPr>
          <w:sz w:val="28"/>
          <w:szCs w:val="28"/>
        </w:rPr>
        <w:t>Документы, свидетельствующие о принятии такого решения общим собранием собственников, сторонами не представлены.</w:t>
      </w:r>
    </w:p>
    <w:p w:rsidR="00585585" w:rsidRDefault="00585585" w:rsidP="008E7A69">
      <w:pPr>
        <w:shd w:val="clear" w:color="auto" w:fill="FFFFFF"/>
        <w:spacing w:line="341" w:lineRule="exact"/>
        <w:ind w:firstLine="540"/>
        <w:jc w:val="both"/>
        <w:rPr>
          <w:sz w:val="28"/>
          <w:szCs w:val="28"/>
        </w:rPr>
      </w:pPr>
      <w:proofErr w:type="gramStart"/>
      <w:r w:rsidRPr="00753665">
        <w:rPr>
          <w:sz w:val="28"/>
          <w:szCs w:val="28"/>
        </w:rPr>
        <w:t>В соответствии с пунктом 139 «Основных положений функционирования розничных рынков электр</w:t>
      </w:r>
      <w:r>
        <w:rPr>
          <w:sz w:val="28"/>
          <w:szCs w:val="28"/>
        </w:rPr>
        <w:t>ической энергии», утвержденных п</w:t>
      </w:r>
      <w:r w:rsidRPr="00753665">
        <w:rPr>
          <w:sz w:val="28"/>
          <w:szCs w:val="28"/>
        </w:rPr>
        <w:t xml:space="preserve">остановлением Правительства РФ от 31 августа 2006 г. № 530, - гарантирующий поставщик, сетевая организация и потребители электрической энергии определяют порядок проектирования, монтажа, приемки в эксплуатацию, технического обслуживания и эксплуатации приборов учета электрической энергии, порядок снятия показаний и расчета на их основании объемов электроэнергии в соответствующих договорах. </w:t>
      </w:r>
      <w:proofErr w:type="gramEnd"/>
    </w:p>
    <w:p w:rsidR="00585585" w:rsidRDefault="00585585" w:rsidP="008E7A69">
      <w:pPr>
        <w:shd w:val="clear" w:color="auto" w:fill="FFFFFF"/>
        <w:spacing w:line="341" w:lineRule="exact"/>
        <w:ind w:firstLine="540"/>
        <w:jc w:val="both"/>
        <w:rPr>
          <w:sz w:val="28"/>
          <w:szCs w:val="28"/>
        </w:rPr>
      </w:pPr>
      <w:r w:rsidRPr="00C4059E">
        <w:rPr>
          <w:sz w:val="28"/>
          <w:szCs w:val="28"/>
        </w:rPr>
        <w:t>Однако, ни</w:t>
      </w:r>
      <w:r w:rsidR="00FD3604" w:rsidRPr="00FD3604">
        <w:rPr>
          <w:sz w:val="28"/>
          <w:szCs w:val="28"/>
        </w:rPr>
        <w:t xml:space="preserve"> &lt;</w:t>
      </w:r>
      <w:r w:rsidR="00FD3604">
        <w:rPr>
          <w:sz w:val="28"/>
          <w:szCs w:val="28"/>
        </w:rPr>
        <w:t>…</w:t>
      </w:r>
      <w:r w:rsidR="00FD3604" w:rsidRPr="00FD3604">
        <w:rPr>
          <w:sz w:val="28"/>
          <w:szCs w:val="28"/>
        </w:rPr>
        <w:t>&gt;</w:t>
      </w:r>
      <w:r>
        <w:rPr>
          <w:sz w:val="28"/>
          <w:szCs w:val="28"/>
        </w:rPr>
        <w:t>,</w:t>
      </w:r>
      <w:r w:rsidRPr="00C4059E">
        <w:rPr>
          <w:sz w:val="28"/>
          <w:szCs w:val="28"/>
        </w:rPr>
        <w:t xml:space="preserve"> ни иной представитель с ОАО «</w:t>
      </w:r>
      <w:proofErr w:type="spellStart"/>
      <w:r w:rsidRPr="00C4059E">
        <w:rPr>
          <w:sz w:val="28"/>
          <w:szCs w:val="28"/>
        </w:rPr>
        <w:t>Севкавказэнерго</w:t>
      </w:r>
      <w:proofErr w:type="spellEnd"/>
      <w:r w:rsidRPr="00C4059E">
        <w:rPr>
          <w:sz w:val="28"/>
          <w:szCs w:val="28"/>
        </w:rPr>
        <w:t>» каких-либо договоров не заключали, а порядок проектирования, монтажа, приемки в эксплуатацию, технического обслуживания и эксплуатации приборов учета электрической энергии, порядок снятия показаний и расчета на их основании объемов электроэнергии, происходили без е</w:t>
      </w:r>
      <w:r>
        <w:rPr>
          <w:sz w:val="28"/>
          <w:szCs w:val="28"/>
        </w:rPr>
        <w:t>го</w:t>
      </w:r>
      <w:r w:rsidRPr="00C4059E">
        <w:rPr>
          <w:sz w:val="28"/>
          <w:szCs w:val="28"/>
        </w:rPr>
        <w:t xml:space="preserve"> участия.</w:t>
      </w:r>
    </w:p>
    <w:p w:rsidR="00585585" w:rsidRPr="00994AFB" w:rsidRDefault="00585585" w:rsidP="008E7A69">
      <w:pPr>
        <w:shd w:val="clear" w:color="auto" w:fill="FFFFFF"/>
        <w:spacing w:line="341" w:lineRule="exact"/>
        <w:ind w:firstLine="540"/>
        <w:jc w:val="both"/>
        <w:rPr>
          <w:color w:val="000000"/>
          <w:sz w:val="28"/>
          <w:szCs w:val="28"/>
        </w:rPr>
      </w:pPr>
      <w:proofErr w:type="gramStart"/>
      <w:r w:rsidRPr="00994AFB">
        <w:rPr>
          <w:color w:val="000000"/>
          <w:sz w:val="28"/>
          <w:szCs w:val="28"/>
        </w:rPr>
        <w:t>Пунктом 5 статьи 13 Федерального закона от 23.11.2009 г.№261-ФЗ «</w:t>
      </w:r>
      <w:r w:rsidRPr="00994AFB">
        <w:rPr>
          <w:color w:val="000000"/>
          <w:sz w:val="28"/>
          <w:szCs w:val="28"/>
          <w:shd w:val="clear" w:color="auto" w:fill="FFFFFF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 "</w:t>
      </w:r>
      <w:r w:rsidRPr="00994AFB">
        <w:rPr>
          <w:color w:val="000000"/>
          <w:sz w:val="28"/>
          <w:szCs w:val="28"/>
        </w:rPr>
        <w:t xml:space="preserve"> установлено что, до 01.07.2012 года собственники помещений в многоквартирных домах обязаны обеспечить оснащение таких домов, коллективными (общедомовыми) приборами учета используемой электроэнергии, а так же ввод установленных приборов учета в эксплуатацию.</w:t>
      </w:r>
      <w:proofErr w:type="gramEnd"/>
      <w:r w:rsidRPr="00994AFB">
        <w:rPr>
          <w:color w:val="000000"/>
          <w:sz w:val="28"/>
          <w:szCs w:val="28"/>
        </w:rPr>
        <w:t xml:space="preserve"> В соответствии с пунктом 10 статьи 13  указанного Федерального закона – сетевые и </w:t>
      </w:r>
      <w:proofErr w:type="spellStart"/>
      <w:r w:rsidRPr="00994AFB">
        <w:rPr>
          <w:color w:val="000000"/>
          <w:sz w:val="28"/>
          <w:szCs w:val="28"/>
        </w:rPr>
        <w:t>ресурсоснабжающие</w:t>
      </w:r>
      <w:proofErr w:type="spellEnd"/>
      <w:r w:rsidRPr="00994AFB">
        <w:rPr>
          <w:color w:val="000000"/>
          <w:sz w:val="28"/>
          <w:szCs w:val="28"/>
        </w:rPr>
        <w:t xml:space="preserve"> организации до 01 июля 2010 года обязаны предоставить собственникам помещений в многоквартирных домах и лицам, ответственным за содержание многоквартирных домов, ТСЖ или УК, в которое объединились собственники, предложения по оснащению дома общедомовыми приборами учета. Согласно пункту 12 статьи 13    Федерального закона, только с 01.07.2012 по 01.07.2013 года  – сетевые и </w:t>
      </w:r>
      <w:proofErr w:type="spellStart"/>
      <w:r w:rsidRPr="00994AFB">
        <w:rPr>
          <w:color w:val="000000"/>
          <w:sz w:val="28"/>
          <w:szCs w:val="28"/>
        </w:rPr>
        <w:lastRenderedPageBreak/>
        <w:t>ресурсоснабжающие</w:t>
      </w:r>
      <w:proofErr w:type="spellEnd"/>
      <w:r w:rsidRPr="00994AFB">
        <w:rPr>
          <w:color w:val="000000"/>
          <w:sz w:val="28"/>
          <w:szCs w:val="28"/>
        </w:rPr>
        <w:t xml:space="preserve"> организации обязаны осуществить действия по установке и вводу в эксплуатацию общедомовых приборов учета электроэнергии в тех многоквартирных домах, собственники помещений  в которых до 01.07.2012 года не выполнили свои обязанности по оснащению домов такими приборами.</w:t>
      </w:r>
    </w:p>
    <w:p w:rsidR="00585585" w:rsidRDefault="00585585" w:rsidP="00226BDF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753665">
        <w:rPr>
          <w:sz w:val="28"/>
          <w:szCs w:val="28"/>
        </w:rPr>
        <w:t>Согласно п.152 и п.154 «Основных положений функционирования розничных рынков электр</w:t>
      </w:r>
      <w:r>
        <w:rPr>
          <w:sz w:val="28"/>
          <w:szCs w:val="28"/>
        </w:rPr>
        <w:t>ической энергии», утвержденных п</w:t>
      </w:r>
      <w:r w:rsidRPr="00753665">
        <w:rPr>
          <w:sz w:val="28"/>
          <w:szCs w:val="28"/>
        </w:rPr>
        <w:t>остановлением Правительства РФ от 04 мая 2012 г. № 442 в течение месяца, следующего за датой установки общедомового (коллективного) прибора учета электроэнергии, должен быть осуществлен допуск этого прибора в эксплуатацию, при этом в состав комиссии должен входить представитель исполнителя коммунальных услуг.</w:t>
      </w:r>
      <w:proofErr w:type="gramEnd"/>
      <w:r w:rsidRPr="00753665">
        <w:rPr>
          <w:sz w:val="28"/>
          <w:szCs w:val="28"/>
        </w:rPr>
        <w:t xml:space="preserve"> Процедура допуска общедомового (коллективного) прибора учета в эксплуатацию заканчивается составлением акта, подписанного лицами, принимавшими участие в этой процедуре. </w:t>
      </w:r>
    </w:p>
    <w:p w:rsidR="00585585" w:rsidRDefault="00585585" w:rsidP="00226BDF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753665">
        <w:rPr>
          <w:sz w:val="28"/>
          <w:szCs w:val="28"/>
        </w:rPr>
        <w:t>Следовательно, подзаконные нормативные правовые акты, которыми являются Постановления Правительства РФ, действовавшие как до 01.07.2012 г., так и после 01.07.2012 г. предусматривают обязательное участие в процедуре ввода общедомового прибора учета электроэнергии в эксплуатацию представителя ТСЖ или УК, уполномоченного на это до 01.07.2012 г. решением общего собрания об установке и вводе в эксплуатацию этого прибора, а после 01.07.2012 г. - без решения общего</w:t>
      </w:r>
      <w:proofErr w:type="gramEnd"/>
      <w:r w:rsidRPr="00753665">
        <w:rPr>
          <w:sz w:val="28"/>
          <w:szCs w:val="28"/>
        </w:rPr>
        <w:t xml:space="preserve"> собрания.</w:t>
      </w:r>
    </w:p>
    <w:p w:rsidR="00585585" w:rsidRDefault="00585585" w:rsidP="00226BDF">
      <w:pPr>
        <w:shd w:val="clear" w:color="auto" w:fill="FFFFFF"/>
        <w:ind w:firstLine="540"/>
        <w:jc w:val="both"/>
        <w:rPr>
          <w:sz w:val="28"/>
          <w:szCs w:val="28"/>
        </w:rPr>
      </w:pPr>
      <w:r w:rsidRPr="00753665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счетчик был установлен </w:t>
      </w:r>
      <w:r w:rsidRPr="00753665">
        <w:rPr>
          <w:sz w:val="28"/>
          <w:szCs w:val="28"/>
        </w:rPr>
        <w:t>без предварительного предложения собственникам помещений в многоквартирном доме</w:t>
      </w:r>
      <w:r w:rsidR="00FD3604" w:rsidRPr="00FD3604">
        <w:rPr>
          <w:sz w:val="28"/>
          <w:szCs w:val="28"/>
        </w:rPr>
        <w:t xml:space="preserve"> &lt;</w:t>
      </w:r>
      <w:r w:rsidR="00FD3604">
        <w:rPr>
          <w:sz w:val="28"/>
          <w:szCs w:val="28"/>
        </w:rPr>
        <w:t>…</w:t>
      </w:r>
      <w:r w:rsidR="00FD3604" w:rsidRPr="00FD3604">
        <w:rPr>
          <w:sz w:val="28"/>
          <w:szCs w:val="28"/>
        </w:rPr>
        <w:t>&gt;</w:t>
      </w:r>
      <w:r>
        <w:rPr>
          <w:sz w:val="28"/>
          <w:szCs w:val="28"/>
        </w:rPr>
        <w:t xml:space="preserve">, корп.1 </w:t>
      </w:r>
      <w:proofErr w:type="spellStart"/>
      <w:r w:rsidRPr="00753665">
        <w:rPr>
          <w:sz w:val="28"/>
          <w:szCs w:val="28"/>
        </w:rPr>
        <w:t>обустановкеобщедомовог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прибора учета электроэнергии и без решения общего собрания собственников, не известив их об этом.</w:t>
      </w:r>
    </w:p>
    <w:p w:rsidR="00585585" w:rsidRPr="00994AFB" w:rsidRDefault="00585585" w:rsidP="008E7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3665">
        <w:rPr>
          <w:sz w:val="28"/>
          <w:szCs w:val="28"/>
        </w:rPr>
        <w:t>Акт ввода в эксплуатацию этих общедомовых приборов, как</w:t>
      </w:r>
      <w:r w:rsidRPr="00753665">
        <w:rPr>
          <w:sz w:val="28"/>
          <w:szCs w:val="28"/>
        </w:rPr>
        <w:br/>
      </w:r>
      <w:r>
        <w:rPr>
          <w:sz w:val="28"/>
          <w:szCs w:val="28"/>
        </w:rPr>
        <w:t xml:space="preserve">собственники, </w:t>
      </w:r>
      <w:r w:rsidRPr="00753665">
        <w:rPr>
          <w:sz w:val="28"/>
          <w:szCs w:val="28"/>
        </w:rPr>
        <w:t>так и</w:t>
      </w:r>
      <w:r>
        <w:rPr>
          <w:sz w:val="28"/>
          <w:szCs w:val="28"/>
        </w:rPr>
        <w:t xml:space="preserve"> их</w:t>
      </w:r>
      <w:r w:rsidRPr="00753665">
        <w:rPr>
          <w:sz w:val="28"/>
          <w:szCs w:val="28"/>
        </w:rPr>
        <w:t xml:space="preserve"> представ</w:t>
      </w:r>
      <w:r>
        <w:rPr>
          <w:sz w:val="28"/>
          <w:szCs w:val="28"/>
        </w:rPr>
        <w:t>ители не подписывали. В 2</w:t>
      </w:r>
      <w:r w:rsidRPr="00753665">
        <w:rPr>
          <w:sz w:val="28"/>
          <w:szCs w:val="28"/>
        </w:rPr>
        <w:t>012 г.</w:t>
      </w:r>
      <w:r>
        <w:rPr>
          <w:sz w:val="28"/>
          <w:szCs w:val="28"/>
        </w:rPr>
        <w:t>,</w:t>
      </w:r>
      <w:r w:rsidRPr="00753665">
        <w:rPr>
          <w:sz w:val="28"/>
          <w:szCs w:val="28"/>
        </w:rPr>
        <w:t xml:space="preserve"> после своего образования сетевая организация </w:t>
      </w:r>
      <w:proofErr w:type="spellStart"/>
      <w:r w:rsidRPr="00753665">
        <w:rPr>
          <w:sz w:val="28"/>
          <w:szCs w:val="28"/>
        </w:rPr>
        <w:t>ГУ</w:t>
      </w:r>
      <w:proofErr w:type="gramStart"/>
      <w:r w:rsidRPr="00753665">
        <w:rPr>
          <w:sz w:val="28"/>
          <w:szCs w:val="28"/>
        </w:rPr>
        <w:t>П</w:t>
      </w:r>
      <w:r w:rsidRPr="00753665">
        <w:rPr>
          <w:spacing w:val="-4"/>
          <w:sz w:val="28"/>
          <w:szCs w:val="28"/>
        </w:rPr>
        <w:t>«</w:t>
      </w:r>
      <w:proofErr w:type="gramEnd"/>
      <w:r w:rsidRPr="00753665">
        <w:rPr>
          <w:spacing w:val="-4"/>
          <w:sz w:val="28"/>
          <w:szCs w:val="28"/>
        </w:rPr>
        <w:t>Аланияэлектросеть</w:t>
      </w:r>
      <w:proofErr w:type="spellEnd"/>
      <w:r w:rsidRPr="00753665">
        <w:rPr>
          <w:spacing w:val="-4"/>
          <w:sz w:val="28"/>
          <w:szCs w:val="28"/>
        </w:rPr>
        <w:t>» и гарантирующий поставщик ОАО «</w:t>
      </w:r>
      <w:proofErr w:type="spellStart"/>
      <w:r w:rsidRPr="00753665">
        <w:rPr>
          <w:spacing w:val="-4"/>
          <w:sz w:val="28"/>
          <w:szCs w:val="28"/>
        </w:rPr>
        <w:t>Севкавказэнерго»</w:t>
      </w:r>
      <w:r w:rsidRPr="00753665">
        <w:rPr>
          <w:sz w:val="28"/>
          <w:szCs w:val="28"/>
        </w:rPr>
        <w:t>начали</w:t>
      </w:r>
      <w:proofErr w:type="spellEnd"/>
      <w:r w:rsidRPr="00753665">
        <w:rPr>
          <w:sz w:val="28"/>
          <w:szCs w:val="28"/>
        </w:rPr>
        <w:t xml:space="preserve"> осуществлять</w:t>
      </w:r>
      <w:r>
        <w:rPr>
          <w:sz w:val="28"/>
          <w:szCs w:val="28"/>
        </w:rPr>
        <w:t>,</w:t>
      </w:r>
      <w:r w:rsidRPr="00753665">
        <w:rPr>
          <w:sz w:val="28"/>
          <w:szCs w:val="28"/>
        </w:rPr>
        <w:t xml:space="preserve"> без привлечения представителей собственников</w:t>
      </w:r>
      <w:r>
        <w:rPr>
          <w:sz w:val="28"/>
          <w:szCs w:val="28"/>
        </w:rPr>
        <w:t>,</w:t>
      </w:r>
      <w:r w:rsidRPr="00753665">
        <w:rPr>
          <w:sz w:val="28"/>
          <w:szCs w:val="28"/>
        </w:rPr>
        <w:t xml:space="preserve"> допуск общедомового прибора учета электроэнергии в</w:t>
      </w:r>
      <w:r w:rsidRPr="00D7414E">
        <w:rPr>
          <w:sz w:val="28"/>
          <w:szCs w:val="28"/>
        </w:rPr>
        <w:t xml:space="preserve"> </w:t>
      </w:r>
      <w:r w:rsidRPr="00753665">
        <w:rPr>
          <w:sz w:val="28"/>
          <w:szCs w:val="28"/>
        </w:rPr>
        <w:t xml:space="preserve">эксплуатацию с составлением </w:t>
      </w:r>
      <w:r>
        <w:rPr>
          <w:sz w:val="28"/>
          <w:szCs w:val="28"/>
        </w:rPr>
        <w:t>актов</w:t>
      </w:r>
      <w:r w:rsidRPr="007536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подписанных </w:t>
      </w:r>
      <w:r w:rsidRPr="00753665">
        <w:rPr>
          <w:sz w:val="28"/>
          <w:szCs w:val="28"/>
        </w:rPr>
        <w:t xml:space="preserve">только </w:t>
      </w:r>
      <w:r w:rsidRPr="00994AFB">
        <w:rPr>
          <w:sz w:val="28"/>
          <w:szCs w:val="28"/>
        </w:rPr>
        <w:t xml:space="preserve">представителями этих двух организаций. </w:t>
      </w:r>
    </w:p>
    <w:p w:rsidR="00585585" w:rsidRPr="00994AFB" w:rsidRDefault="00585585" w:rsidP="00226BD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94AFB">
        <w:rPr>
          <w:color w:val="000000"/>
          <w:sz w:val="28"/>
          <w:szCs w:val="28"/>
        </w:rPr>
        <w:t>Таким образом, приборы учета ЦЭ6803ВМ кл</w:t>
      </w:r>
      <w:proofErr w:type="gramStart"/>
      <w:r w:rsidRPr="00994AFB">
        <w:rPr>
          <w:color w:val="000000"/>
          <w:sz w:val="28"/>
          <w:szCs w:val="28"/>
        </w:rPr>
        <w:t>.т</w:t>
      </w:r>
      <w:proofErr w:type="gramEnd"/>
      <w:r w:rsidRPr="00994AFB">
        <w:rPr>
          <w:color w:val="000000"/>
          <w:sz w:val="28"/>
          <w:szCs w:val="28"/>
        </w:rPr>
        <w:t xml:space="preserve">оч.1, заводской № 009072030012401 и ЦЭ 6803 ВМ кл.точ.1, заводской № 009072030012058  были установлены  для осуществления коммерческого расчета между ГУП </w:t>
      </w:r>
      <w:r w:rsidRPr="00994AFB">
        <w:rPr>
          <w:color w:val="000000"/>
          <w:spacing w:val="-4"/>
          <w:sz w:val="28"/>
          <w:szCs w:val="28"/>
        </w:rPr>
        <w:t>«</w:t>
      </w:r>
      <w:proofErr w:type="spellStart"/>
      <w:r w:rsidRPr="00994AFB">
        <w:rPr>
          <w:color w:val="000000"/>
          <w:spacing w:val="-4"/>
          <w:sz w:val="28"/>
          <w:szCs w:val="28"/>
        </w:rPr>
        <w:t>Аланияэлектросеть</w:t>
      </w:r>
      <w:proofErr w:type="spellEnd"/>
      <w:r w:rsidRPr="00994AFB">
        <w:rPr>
          <w:color w:val="000000"/>
          <w:spacing w:val="-4"/>
          <w:sz w:val="28"/>
          <w:szCs w:val="28"/>
        </w:rPr>
        <w:t>» и ОАО «</w:t>
      </w:r>
      <w:proofErr w:type="spellStart"/>
      <w:r w:rsidRPr="00994AFB">
        <w:rPr>
          <w:color w:val="000000"/>
          <w:spacing w:val="-4"/>
          <w:sz w:val="28"/>
          <w:szCs w:val="28"/>
        </w:rPr>
        <w:t>Севкавказэнерго</w:t>
      </w:r>
      <w:proofErr w:type="spellEnd"/>
      <w:r w:rsidRPr="00994AFB">
        <w:rPr>
          <w:color w:val="000000"/>
          <w:spacing w:val="-4"/>
          <w:sz w:val="28"/>
          <w:szCs w:val="28"/>
        </w:rPr>
        <w:t>»</w:t>
      </w:r>
      <w:r w:rsidRPr="00994AFB">
        <w:rPr>
          <w:color w:val="000000"/>
          <w:sz w:val="28"/>
          <w:szCs w:val="28"/>
        </w:rPr>
        <w:t xml:space="preserve">. </w:t>
      </w:r>
    </w:p>
    <w:p w:rsidR="00585585" w:rsidRPr="00994AFB" w:rsidRDefault="00585585" w:rsidP="000E275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94AFB">
        <w:rPr>
          <w:color w:val="000000"/>
          <w:sz w:val="28"/>
          <w:szCs w:val="28"/>
        </w:rPr>
        <w:t>Комиссия пришла к выводу о том, что приборы учета не мог</w:t>
      </w:r>
      <w:r>
        <w:rPr>
          <w:color w:val="000000"/>
          <w:sz w:val="28"/>
          <w:szCs w:val="28"/>
        </w:rPr>
        <w:t>ли</w:t>
      </w:r>
      <w:r w:rsidRPr="00994AFB">
        <w:rPr>
          <w:color w:val="000000"/>
          <w:sz w:val="28"/>
          <w:szCs w:val="28"/>
        </w:rPr>
        <w:t xml:space="preserve"> быть использован</w:t>
      </w:r>
      <w:r>
        <w:rPr>
          <w:color w:val="000000"/>
          <w:sz w:val="28"/>
          <w:szCs w:val="28"/>
        </w:rPr>
        <w:t>ы</w:t>
      </w:r>
      <w:r w:rsidRPr="00994AFB">
        <w:rPr>
          <w:color w:val="000000"/>
          <w:sz w:val="28"/>
          <w:szCs w:val="28"/>
        </w:rPr>
        <w:t xml:space="preserve"> для начисления оплаты за расход электроэнергии на общедомовые нужды.</w:t>
      </w:r>
    </w:p>
    <w:p w:rsidR="00585585" w:rsidRDefault="00585585" w:rsidP="00226B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AFB">
        <w:rPr>
          <w:sz w:val="28"/>
          <w:szCs w:val="28"/>
        </w:rPr>
        <w:t>Приведенные выше нормы Правил №№ 530,534,491 регламентируют место установки приборов учета, не предписывая, что прибор учета может находиться исключительно в собственности абонента</w:t>
      </w:r>
      <w:r>
        <w:rPr>
          <w:sz w:val="28"/>
          <w:szCs w:val="28"/>
        </w:rPr>
        <w:t xml:space="preserve">. Это означает, что прибор учета, измеряющий количество коммунального ресурса, поданного в МКД, может, как входить в состав общего имущества, так и принадлежать </w:t>
      </w:r>
      <w:r>
        <w:rPr>
          <w:sz w:val="28"/>
          <w:szCs w:val="28"/>
        </w:rPr>
        <w:lastRenderedPageBreak/>
        <w:t xml:space="preserve">иным лицам. Согласно Актам указанный прибор принят сетевой организацией на </w:t>
      </w:r>
      <w:proofErr w:type="spellStart"/>
      <w:r>
        <w:rPr>
          <w:sz w:val="28"/>
          <w:szCs w:val="28"/>
        </w:rPr>
        <w:t>энергоучет</w:t>
      </w:r>
      <w:proofErr w:type="spellEnd"/>
      <w:r>
        <w:rPr>
          <w:sz w:val="28"/>
          <w:szCs w:val="28"/>
        </w:rPr>
        <w:t>.</w:t>
      </w:r>
    </w:p>
    <w:p w:rsidR="00585585" w:rsidRDefault="00585585" w:rsidP="008E7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67F4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>7 Правил 307 - п</w:t>
      </w:r>
      <w:r w:rsidRPr="003467F4">
        <w:rPr>
          <w:sz w:val="28"/>
          <w:szCs w:val="28"/>
        </w:rPr>
        <w:t xml:space="preserve">ри отсутствии у собственников помещений в многоквартирном доме (в случае непосредственного управления таким домом) или собственников жилых домов договора, заключенного с исполнителем, указанные собственники заключают договор о приобретении холодной воды, горячей воды, электрической энергии, газа и тепловой энергии, а также о водоотведении непосредственно с соответствующей </w:t>
      </w:r>
      <w:proofErr w:type="spellStart"/>
      <w:r w:rsidRPr="003467F4">
        <w:rPr>
          <w:sz w:val="28"/>
          <w:szCs w:val="28"/>
        </w:rPr>
        <w:t>ресурсоснабжающей</w:t>
      </w:r>
      <w:proofErr w:type="spellEnd"/>
      <w:r w:rsidRPr="003467F4">
        <w:rPr>
          <w:sz w:val="28"/>
          <w:szCs w:val="28"/>
        </w:rPr>
        <w:t xml:space="preserve"> организацией. </w:t>
      </w:r>
      <w:proofErr w:type="gramEnd"/>
    </w:p>
    <w:p w:rsidR="00585585" w:rsidRPr="003467F4" w:rsidRDefault="00585585" w:rsidP="008E7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7F4">
        <w:rPr>
          <w:sz w:val="28"/>
          <w:szCs w:val="28"/>
        </w:rPr>
        <w:t xml:space="preserve">В этом случае </w:t>
      </w:r>
      <w:proofErr w:type="spellStart"/>
      <w:r w:rsidRPr="003467F4">
        <w:rPr>
          <w:sz w:val="28"/>
          <w:szCs w:val="28"/>
        </w:rPr>
        <w:t>ресурсоснабжающая</w:t>
      </w:r>
      <w:proofErr w:type="spellEnd"/>
      <w:r w:rsidRPr="003467F4">
        <w:rPr>
          <w:sz w:val="28"/>
          <w:szCs w:val="28"/>
        </w:rPr>
        <w:t xml:space="preserve"> организация несет ответственность за режим и качество подачи холодной воды, горячей воды, электрической энергии, газа и тепловой энергии, а также водоотведения на границе сетей, входящих в состав общего имущества собственников помещений в многоквартирном доме или принадлежащих собственникам жилых домов, с системами коммунальной инфраструктуры. При этом обслуживание внутридомовых инженерных систем осуществляется лицами, привлекаемыми по договору собственниками помещений в многоквартирном доме либо собственниками жилых домов, или указанными собственниками самостоятельно, если договором с </w:t>
      </w:r>
      <w:proofErr w:type="spellStart"/>
      <w:r w:rsidRPr="003467F4">
        <w:rPr>
          <w:sz w:val="28"/>
          <w:szCs w:val="28"/>
        </w:rPr>
        <w:t>ресурсоснабжающей</w:t>
      </w:r>
      <w:proofErr w:type="spellEnd"/>
      <w:r w:rsidRPr="003467F4">
        <w:rPr>
          <w:sz w:val="28"/>
          <w:szCs w:val="28"/>
        </w:rPr>
        <w:t xml:space="preserve"> организацией не предусмотрено иное.</w:t>
      </w:r>
    </w:p>
    <w:p w:rsidR="00585585" w:rsidRDefault="00585585" w:rsidP="008E7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67F4">
        <w:rPr>
          <w:sz w:val="28"/>
          <w:szCs w:val="28"/>
        </w:rPr>
        <w:t xml:space="preserve">Собственники помещений в многоквартирном доме и собственники жилых домов вносят плату за приобретенные у </w:t>
      </w:r>
      <w:proofErr w:type="spellStart"/>
      <w:r w:rsidRPr="003467F4">
        <w:rPr>
          <w:sz w:val="28"/>
          <w:szCs w:val="28"/>
        </w:rPr>
        <w:t>ресурсоснабжающей</w:t>
      </w:r>
      <w:proofErr w:type="spellEnd"/>
      <w:r w:rsidRPr="003467F4">
        <w:rPr>
          <w:sz w:val="28"/>
          <w:szCs w:val="28"/>
        </w:rPr>
        <w:t xml:space="preserve"> организации объемы (количество) холодной воды, горячей воды, электрической энергии, газа и тепловой энергии, а также за оказанные услуги водоотведения исходя из показаний приборов учета, установленных на границе сетей, входящих в состав общего имущества собственников помещений в многоквартирном доме или принадлежащих собственникам жилых домов, с системами</w:t>
      </w:r>
      <w:proofErr w:type="gramEnd"/>
      <w:r w:rsidRPr="003467F4">
        <w:rPr>
          <w:sz w:val="28"/>
          <w:szCs w:val="28"/>
        </w:rPr>
        <w:t xml:space="preserve"> коммунальной инфраструктуры, если иное не установлено законодательством Российской Федерации. </w:t>
      </w:r>
      <w:proofErr w:type="gramStart"/>
      <w:r w:rsidRPr="003467F4">
        <w:rPr>
          <w:sz w:val="28"/>
          <w:szCs w:val="28"/>
        </w:rPr>
        <w:t xml:space="preserve">Общий объем (количество) потребленных холодной воды, горячей воды, электрической энергии, газа и тепловой энергии, а также отведенных сточных вод, определенный исходя из показаний коллективных (общедомовых) приборов учета, распределяется между указанными собственниками в порядке, установленном </w:t>
      </w:r>
      <w:hyperlink r:id="rId19" w:history="1">
        <w:r w:rsidRPr="003A582D">
          <w:rPr>
            <w:sz w:val="28"/>
            <w:szCs w:val="28"/>
          </w:rPr>
          <w:t>пунктом 21</w:t>
        </w:r>
      </w:hyperlink>
      <w:r w:rsidRPr="003467F4">
        <w:rPr>
          <w:sz w:val="28"/>
          <w:szCs w:val="28"/>
        </w:rPr>
        <w:t xml:space="preserve"> настоящих Правил, а при наличии во всех помещениях многоквартирного дома индивидуальных или общих (квартирных) приборов учета - пропорционально их показаниям.</w:t>
      </w:r>
      <w:proofErr w:type="gramEnd"/>
      <w:r w:rsidRPr="003467F4">
        <w:rPr>
          <w:sz w:val="28"/>
          <w:szCs w:val="28"/>
        </w:rPr>
        <w:t xml:space="preserve"> В случае отсутствия указанных приборов учета расчет размера платы производится в порядке, установленном </w:t>
      </w:r>
      <w:hyperlink r:id="rId20" w:history="1">
        <w:r w:rsidRPr="003A582D">
          <w:rPr>
            <w:sz w:val="28"/>
            <w:szCs w:val="28"/>
          </w:rPr>
          <w:t>пунктом 19</w:t>
        </w:r>
      </w:hyperlink>
      <w:r w:rsidRPr="003467F4">
        <w:rPr>
          <w:sz w:val="28"/>
          <w:szCs w:val="28"/>
        </w:rPr>
        <w:t xml:space="preserve"> настоящих Правил.</w:t>
      </w:r>
    </w:p>
    <w:p w:rsidR="00585585" w:rsidRPr="003A582D" w:rsidRDefault="00585585" w:rsidP="008E7A69">
      <w:pPr>
        <w:pStyle w:val="a3"/>
        <w:ind w:left="40" w:right="20" w:firstLine="669"/>
        <w:jc w:val="both"/>
        <w:rPr>
          <w:b w:val="0"/>
          <w:bCs w:val="0"/>
          <w:sz w:val="28"/>
          <w:szCs w:val="28"/>
        </w:rPr>
      </w:pPr>
      <w:r w:rsidRPr="003A582D">
        <w:rPr>
          <w:b w:val="0"/>
          <w:bCs w:val="0"/>
          <w:sz w:val="28"/>
          <w:szCs w:val="28"/>
        </w:rPr>
        <w:t xml:space="preserve">В соответствии со статьёй 157 Жилищного кодекса Российской Федерации и постановлением Правительства Российской Федерации от 23 мая 2006 года </w:t>
      </w:r>
      <w:r>
        <w:rPr>
          <w:b w:val="0"/>
          <w:bCs w:val="0"/>
          <w:sz w:val="28"/>
          <w:szCs w:val="28"/>
        </w:rPr>
        <w:t>№</w:t>
      </w:r>
      <w:r w:rsidRPr="003A582D">
        <w:rPr>
          <w:b w:val="0"/>
          <w:bCs w:val="0"/>
          <w:sz w:val="28"/>
          <w:szCs w:val="28"/>
        </w:rPr>
        <w:t xml:space="preserve"> 306 "Об утверждении Правил установления и определения нормативов потребления коммунальных услуг" - при отсутствии приборов учета применяются нормативы потребления гражданами электрической энергии. Расход электрической энергии на работу электрооборудования, являющегося общей собственностью многоквартирного дома, определяется исходя из следующих величин:</w:t>
      </w:r>
    </w:p>
    <w:p w:rsidR="00585585" w:rsidRPr="003A582D" w:rsidRDefault="00585585" w:rsidP="008E7A69">
      <w:pPr>
        <w:pStyle w:val="a3"/>
        <w:widowControl w:val="0"/>
        <w:numPr>
          <w:ilvl w:val="0"/>
          <w:numId w:val="5"/>
        </w:numPr>
        <w:tabs>
          <w:tab w:val="left" w:pos="720"/>
        </w:tabs>
        <w:ind w:left="740" w:right="20" w:hanging="380"/>
        <w:jc w:val="both"/>
        <w:rPr>
          <w:b w:val="0"/>
          <w:bCs w:val="0"/>
          <w:sz w:val="28"/>
          <w:szCs w:val="28"/>
        </w:rPr>
      </w:pPr>
      <w:r w:rsidRPr="003A582D">
        <w:rPr>
          <w:b w:val="0"/>
          <w:bCs w:val="0"/>
          <w:sz w:val="28"/>
          <w:szCs w:val="28"/>
        </w:rPr>
        <w:lastRenderedPageBreak/>
        <w:t xml:space="preserve">в отношении </w:t>
      </w:r>
      <w:proofErr w:type="gramStart"/>
      <w:r w:rsidRPr="003A582D">
        <w:rPr>
          <w:b w:val="0"/>
          <w:bCs w:val="0"/>
          <w:sz w:val="28"/>
          <w:szCs w:val="28"/>
        </w:rPr>
        <w:t>приборов освещения мест общего пользования многоквартирного дома</w:t>
      </w:r>
      <w:proofErr w:type="gramEnd"/>
      <w:r w:rsidRPr="003A582D">
        <w:rPr>
          <w:b w:val="0"/>
          <w:bCs w:val="0"/>
          <w:sz w:val="28"/>
          <w:szCs w:val="28"/>
        </w:rPr>
        <w:t xml:space="preserve"> и придомовой территории, автоматических запирающих устройств, усилителей телеантенн коллективного пользования, систем противопожарной автоматики и </w:t>
      </w:r>
      <w:proofErr w:type="spellStart"/>
      <w:r w:rsidRPr="003A582D">
        <w:rPr>
          <w:b w:val="0"/>
          <w:bCs w:val="0"/>
          <w:sz w:val="28"/>
          <w:szCs w:val="28"/>
        </w:rPr>
        <w:t>дымоудаления</w:t>
      </w:r>
      <w:proofErr w:type="spellEnd"/>
      <w:r w:rsidRPr="003A582D">
        <w:rPr>
          <w:b w:val="0"/>
          <w:bCs w:val="0"/>
          <w:sz w:val="28"/>
          <w:szCs w:val="28"/>
        </w:rPr>
        <w:t xml:space="preserve">, технологических потерь - 7 </w:t>
      </w:r>
      <w:proofErr w:type="spellStart"/>
      <w:r w:rsidRPr="003A582D">
        <w:rPr>
          <w:b w:val="0"/>
          <w:bCs w:val="0"/>
          <w:sz w:val="28"/>
          <w:szCs w:val="28"/>
        </w:rPr>
        <w:t>кВтч</w:t>
      </w:r>
      <w:proofErr w:type="spellEnd"/>
      <w:r w:rsidRPr="003A582D">
        <w:rPr>
          <w:b w:val="0"/>
          <w:bCs w:val="0"/>
          <w:sz w:val="28"/>
          <w:szCs w:val="28"/>
        </w:rPr>
        <w:t xml:space="preserve"> в месяц на 1 человека;</w:t>
      </w:r>
    </w:p>
    <w:p w:rsidR="00585585" w:rsidRDefault="00585585" w:rsidP="008E7A69">
      <w:pPr>
        <w:pStyle w:val="a3"/>
        <w:widowControl w:val="0"/>
        <w:numPr>
          <w:ilvl w:val="0"/>
          <w:numId w:val="5"/>
        </w:numPr>
        <w:tabs>
          <w:tab w:val="left" w:pos="720"/>
        </w:tabs>
        <w:ind w:left="740" w:right="20" w:hanging="380"/>
        <w:jc w:val="left"/>
        <w:rPr>
          <w:b w:val="0"/>
          <w:bCs w:val="0"/>
          <w:sz w:val="28"/>
          <w:szCs w:val="28"/>
        </w:rPr>
      </w:pPr>
      <w:r w:rsidRPr="003A582D">
        <w:rPr>
          <w:b w:val="0"/>
          <w:bCs w:val="0"/>
          <w:sz w:val="28"/>
          <w:szCs w:val="28"/>
        </w:rPr>
        <w:t xml:space="preserve">в отношении лифтового оборудования </w:t>
      </w:r>
      <w:r>
        <w:rPr>
          <w:b w:val="0"/>
          <w:bCs w:val="0"/>
          <w:sz w:val="28"/>
          <w:szCs w:val="28"/>
        </w:rPr>
        <w:t xml:space="preserve">- 7 </w:t>
      </w:r>
      <w:proofErr w:type="spellStart"/>
      <w:r>
        <w:rPr>
          <w:b w:val="0"/>
          <w:bCs w:val="0"/>
          <w:sz w:val="28"/>
          <w:szCs w:val="28"/>
        </w:rPr>
        <w:t>кВтч</w:t>
      </w:r>
      <w:proofErr w:type="spellEnd"/>
      <w:r>
        <w:rPr>
          <w:b w:val="0"/>
          <w:bCs w:val="0"/>
          <w:sz w:val="28"/>
          <w:szCs w:val="28"/>
        </w:rPr>
        <w:t xml:space="preserve"> в месяц на 1 человека.</w:t>
      </w:r>
    </w:p>
    <w:p w:rsidR="00585585" w:rsidRPr="003A582D" w:rsidRDefault="00585585" w:rsidP="008E7A69">
      <w:pPr>
        <w:pStyle w:val="a3"/>
        <w:widowControl w:val="0"/>
        <w:tabs>
          <w:tab w:val="left" w:pos="0"/>
        </w:tabs>
        <w:ind w:right="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3A582D">
        <w:rPr>
          <w:b w:val="0"/>
          <w:bCs w:val="0"/>
          <w:sz w:val="28"/>
          <w:szCs w:val="28"/>
        </w:rPr>
        <w:t>Данные положения постановления Правительства РСО</w:t>
      </w:r>
      <w:r>
        <w:rPr>
          <w:b w:val="0"/>
          <w:bCs w:val="0"/>
          <w:sz w:val="28"/>
          <w:szCs w:val="28"/>
        </w:rPr>
        <w:t xml:space="preserve">-Алания от 14.06.2011г.  № 158 </w:t>
      </w:r>
      <w:r w:rsidRPr="003A582D">
        <w:rPr>
          <w:b w:val="0"/>
          <w:bCs w:val="0"/>
          <w:sz w:val="28"/>
          <w:szCs w:val="28"/>
        </w:rPr>
        <w:t xml:space="preserve">являются </w:t>
      </w:r>
      <w:r>
        <w:rPr>
          <w:b w:val="0"/>
          <w:bCs w:val="0"/>
          <w:sz w:val="28"/>
          <w:szCs w:val="28"/>
        </w:rPr>
        <w:t>действующими и имеют</w:t>
      </w:r>
      <w:r w:rsidRPr="003A582D">
        <w:rPr>
          <w:b w:val="0"/>
          <w:bCs w:val="0"/>
          <w:sz w:val="28"/>
          <w:szCs w:val="28"/>
        </w:rPr>
        <w:t xml:space="preserve"> юридическую силу.</w:t>
      </w:r>
    </w:p>
    <w:p w:rsidR="00585585" w:rsidRDefault="00585585" w:rsidP="008E7A69">
      <w:pPr>
        <w:pStyle w:val="a3"/>
        <w:ind w:left="40" w:right="20" w:firstLine="7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Комиссией установлено, что </w:t>
      </w:r>
      <w:r w:rsidRPr="003A582D">
        <w:rPr>
          <w:b w:val="0"/>
          <w:bCs w:val="0"/>
          <w:sz w:val="28"/>
          <w:szCs w:val="28"/>
        </w:rPr>
        <w:t>начислен</w:t>
      </w:r>
      <w:r>
        <w:rPr>
          <w:b w:val="0"/>
          <w:bCs w:val="0"/>
          <w:sz w:val="28"/>
          <w:szCs w:val="28"/>
        </w:rPr>
        <w:t>ие</w:t>
      </w:r>
      <w:r w:rsidRPr="003A582D">
        <w:rPr>
          <w:b w:val="0"/>
          <w:bCs w:val="0"/>
          <w:sz w:val="28"/>
          <w:szCs w:val="28"/>
        </w:rPr>
        <w:t xml:space="preserve"> платы граждан</w:t>
      </w:r>
      <w:r>
        <w:rPr>
          <w:b w:val="0"/>
          <w:bCs w:val="0"/>
          <w:sz w:val="28"/>
          <w:szCs w:val="28"/>
        </w:rPr>
        <w:t>ину</w:t>
      </w:r>
      <w:r w:rsidR="00FD3604" w:rsidRPr="00FD3604">
        <w:rPr>
          <w:b w:val="0"/>
          <w:bCs w:val="0"/>
          <w:sz w:val="28"/>
          <w:szCs w:val="28"/>
        </w:rPr>
        <w:t xml:space="preserve"> &lt;</w:t>
      </w:r>
      <w:r w:rsidR="00FD3604">
        <w:rPr>
          <w:b w:val="0"/>
          <w:bCs w:val="0"/>
          <w:sz w:val="28"/>
          <w:szCs w:val="28"/>
        </w:rPr>
        <w:t>…</w:t>
      </w:r>
      <w:r w:rsidR="00FD3604" w:rsidRPr="00FD3604">
        <w:rPr>
          <w:b w:val="0"/>
          <w:bCs w:val="0"/>
          <w:sz w:val="28"/>
          <w:szCs w:val="28"/>
        </w:rPr>
        <w:t>&gt;</w:t>
      </w:r>
      <w:proofErr w:type="gramStart"/>
      <w:r w:rsidR="00FD3604" w:rsidRPr="00FD3604">
        <w:rPr>
          <w:b w:val="0"/>
          <w:bCs w:val="0"/>
          <w:sz w:val="28"/>
          <w:szCs w:val="28"/>
        </w:rPr>
        <w:t xml:space="preserve"> </w:t>
      </w:r>
      <w:r w:rsidRPr="003A582D">
        <w:rPr>
          <w:b w:val="0"/>
          <w:bCs w:val="0"/>
          <w:sz w:val="28"/>
          <w:szCs w:val="28"/>
        </w:rPr>
        <w:t>,</w:t>
      </w:r>
      <w:proofErr w:type="gramEnd"/>
      <w:r w:rsidRPr="003A582D">
        <w:rPr>
          <w:b w:val="0"/>
          <w:bCs w:val="0"/>
          <w:sz w:val="28"/>
          <w:szCs w:val="28"/>
        </w:rPr>
        <w:t>за потребление электроэнерг</w:t>
      </w:r>
      <w:r>
        <w:rPr>
          <w:b w:val="0"/>
          <w:bCs w:val="0"/>
          <w:sz w:val="28"/>
          <w:szCs w:val="28"/>
        </w:rPr>
        <w:t>ии на общедомовые нужды, следовало</w:t>
      </w:r>
      <w:r w:rsidRPr="003A582D">
        <w:rPr>
          <w:b w:val="0"/>
          <w:bCs w:val="0"/>
          <w:sz w:val="28"/>
          <w:szCs w:val="28"/>
        </w:rPr>
        <w:t xml:space="preserve"> производить в порядке, определенном указанным постановлением Правительства РСО-Алания, то есть (при отсутствии общедомовых приборов учёта) </w:t>
      </w:r>
      <w:r>
        <w:rPr>
          <w:b w:val="0"/>
          <w:bCs w:val="0"/>
          <w:sz w:val="28"/>
          <w:szCs w:val="28"/>
        </w:rPr>
        <w:t xml:space="preserve">7 </w:t>
      </w:r>
      <w:proofErr w:type="spellStart"/>
      <w:r w:rsidRPr="003A582D">
        <w:rPr>
          <w:b w:val="0"/>
          <w:bCs w:val="0"/>
          <w:sz w:val="28"/>
          <w:szCs w:val="28"/>
        </w:rPr>
        <w:t>кВтч</w:t>
      </w:r>
      <w:proofErr w:type="spellEnd"/>
      <w:r w:rsidRPr="003A582D">
        <w:rPr>
          <w:b w:val="0"/>
          <w:bCs w:val="0"/>
          <w:sz w:val="28"/>
          <w:szCs w:val="28"/>
        </w:rPr>
        <w:t xml:space="preserve"> в месяц на 1 человека и </w:t>
      </w:r>
      <w:r>
        <w:rPr>
          <w:b w:val="0"/>
          <w:bCs w:val="0"/>
          <w:sz w:val="28"/>
          <w:szCs w:val="28"/>
        </w:rPr>
        <w:t>не должно превышать 7кВтч в месяц на 1 человека.</w:t>
      </w:r>
    </w:p>
    <w:p w:rsidR="00585585" w:rsidRPr="00CA4C21" w:rsidRDefault="00585585" w:rsidP="00CA4C21">
      <w:pPr>
        <w:pStyle w:val="a3"/>
        <w:ind w:left="40" w:right="20" w:firstLine="700"/>
        <w:jc w:val="both"/>
        <w:rPr>
          <w:b w:val="0"/>
          <w:bCs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>Как установлено комиссией</w:t>
      </w:r>
      <w:r w:rsidRPr="00EB11E1">
        <w:rPr>
          <w:b w:val="0"/>
          <w:bCs w:val="0"/>
          <w:sz w:val="28"/>
          <w:szCs w:val="28"/>
        </w:rPr>
        <w:t>, в квартире</w:t>
      </w:r>
      <w:r w:rsidR="00FD3604" w:rsidRPr="00FD3604">
        <w:rPr>
          <w:b w:val="0"/>
          <w:bCs w:val="0"/>
          <w:sz w:val="28"/>
          <w:szCs w:val="28"/>
        </w:rPr>
        <w:t xml:space="preserve"> &lt;</w:t>
      </w:r>
      <w:r w:rsidR="00FD3604">
        <w:rPr>
          <w:b w:val="0"/>
          <w:bCs w:val="0"/>
          <w:sz w:val="28"/>
          <w:szCs w:val="28"/>
        </w:rPr>
        <w:t>…</w:t>
      </w:r>
      <w:r w:rsidR="00FD3604" w:rsidRPr="00FD3604">
        <w:rPr>
          <w:b w:val="0"/>
          <w:bCs w:val="0"/>
          <w:sz w:val="28"/>
          <w:szCs w:val="28"/>
        </w:rPr>
        <w:t>&gt;</w:t>
      </w:r>
      <w:r w:rsidRPr="00EB11E1">
        <w:rPr>
          <w:b w:val="0"/>
          <w:bCs w:val="0"/>
          <w:sz w:val="28"/>
          <w:szCs w:val="28"/>
        </w:rPr>
        <w:t>, прожива</w:t>
      </w:r>
      <w:r>
        <w:rPr>
          <w:b w:val="0"/>
          <w:bCs w:val="0"/>
          <w:sz w:val="28"/>
          <w:szCs w:val="28"/>
        </w:rPr>
        <w:t>ет 3</w:t>
      </w:r>
      <w:r w:rsidRPr="00EB11E1">
        <w:rPr>
          <w:b w:val="0"/>
          <w:bCs w:val="0"/>
          <w:sz w:val="28"/>
          <w:szCs w:val="28"/>
        </w:rPr>
        <w:t xml:space="preserve">  человека, в доме лифтовое оборудование отсутствует. Таким образом, ежемесячное начисление платы</w:t>
      </w:r>
      <w:r w:rsidR="00FD3604" w:rsidRPr="00FD3604">
        <w:rPr>
          <w:b w:val="0"/>
          <w:bCs w:val="0"/>
          <w:sz w:val="28"/>
          <w:szCs w:val="28"/>
        </w:rPr>
        <w:t xml:space="preserve"> &lt;</w:t>
      </w:r>
      <w:r w:rsidR="00FD3604">
        <w:rPr>
          <w:b w:val="0"/>
          <w:bCs w:val="0"/>
          <w:sz w:val="28"/>
          <w:szCs w:val="28"/>
        </w:rPr>
        <w:t>…</w:t>
      </w:r>
      <w:r w:rsidR="00FD3604" w:rsidRPr="00FD3604">
        <w:rPr>
          <w:b w:val="0"/>
          <w:bCs w:val="0"/>
          <w:sz w:val="28"/>
          <w:szCs w:val="28"/>
        </w:rPr>
        <w:t>&gt;</w:t>
      </w:r>
      <w:r w:rsidRPr="00EB11E1">
        <w:rPr>
          <w:b w:val="0"/>
          <w:bCs w:val="0"/>
          <w:sz w:val="28"/>
          <w:szCs w:val="28"/>
        </w:rPr>
        <w:t xml:space="preserve">, за потребление электроэнергии на общедомовые нужды не может превышать </w:t>
      </w:r>
      <w:r>
        <w:rPr>
          <w:b w:val="0"/>
          <w:bCs w:val="0"/>
          <w:sz w:val="28"/>
          <w:szCs w:val="28"/>
        </w:rPr>
        <w:t>21</w:t>
      </w:r>
      <w:r w:rsidRPr="00EB11E1">
        <w:rPr>
          <w:b w:val="0"/>
          <w:bCs w:val="0"/>
          <w:sz w:val="28"/>
          <w:szCs w:val="28"/>
        </w:rPr>
        <w:t xml:space="preserve">кВтч. </w:t>
      </w:r>
      <w:r w:rsidRPr="007440DE">
        <w:rPr>
          <w:b w:val="0"/>
          <w:bCs w:val="0"/>
          <w:sz w:val="28"/>
          <w:szCs w:val="28"/>
        </w:rPr>
        <w:t xml:space="preserve">В свою очередь потребление электроэнергии на общедомовые нужды в период с октября 2011 года по </w:t>
      </w:r>
      <w:r>
        <w:rPr>
          <w:b w:val="0"/>
          <w:bCs w:val="0"/>
          <w:sz w:val="28"/>
          <w:szCs w:val="28"/>
        </w:rPr>
        <w:t>август</w:t>
      </w:r>
      <w:r w:rsidRPr="007440DE">
        <w:rPr>
          <w:b w:val="0"/>
          <w:bCs w:val="0"/>
          <w:sz w:val="28"/>
          <w:szCs w:val="28"/>
        </w:rPr>
        <w:t xml:space="preserve"> 2012 года  согласно нормативу потребления  составило </w:t>
      </w:r>
      <w:r w:rsidRPr="00270DC2">
        <w:rPr>
          <w:b w:val="0"/>
          <w:bCs w:val="0"/>
          <w:sz w:val="28"/>
          <w:szCs w:val="28"/>
        </w:rPr>
        <w:t>231кВтч.</w:t>
      </w:r>
    </w:p>
    <w:p w:rsidR="00585585" w:rsidRPr="00CA4C21" w:rsidRDefault="00585585" w:rsidP="008E7A69">
      <w:pPr>
        <w:pStyle w:val="a3"/>
        <w:ind w:left="40" w:right="20" w:firstLine="700"/>
        <w:jc w:val="both"/>
        <w:rPr>
          <w:b w:val="0"/>
          <w:bCs w:val="0"/>
          <w:color w:val="000000"/>
          <w:sz w:val="28"/>
          <w:szCs w:val="28"/>
        </w:rPr>
      </w:pPr>
      <w:r w:rsidRPr="00CA4C21">
        <w:rPr>
          <w:b w:val="0"/>
          <w:bCs w:val="0"/>
          <w:color w:val="000000"/>
          <w:sz w:val="28"/>
          <w:szCs w:val="28"/>
        </w:rPr>
        <w:t xml:space="preserve">В нарушение указанных норм, из карточки лицевого счёта № 10570-496/0101 усматривается, что ежемесячные начисления </w:t>
      </w:r>
      <w:r w:rsidR="00063960" w:rsidRPr="00063960">
        <w:rPr>
          <w:b w:val="0"/>
          <w:bCs w:val="0"/>
          <w:color w:val="000000"/>
          <w:sz w:val="28"/>
          <w:szCs w:val="28"/>
        </w:rPr>
        <w:t xml:space="preserve"> &lt;</w:t>
      </w:r>
      <w:r w:rsidR="00063960">
        <w:rPr>
          <w:b w:val="0"/>
          <w:bCs w:val="0"/>
          <w:color w:val="000000"/>
          <w:sz w:val="28"/>
          <w:szCs w:val="28"/>
        </w:rPr>
        <w:t>…</w:t>
      </w:r>
      <w:r w:rsidR="00063960" w:rsidRPr="00063960">
        <w:rPr>
          <w:b w:val="0"/>
          <w:bCs w:val="0"/>
          <w:color w:val="000000"/>
          <w:sz w:val="28"/>
          <w:szCs w:val="28"/>
        </w:rPr>
        <w:t xml:space="preserve">&gt; </w:t>
      </w:r>
      <w:r w:rsidRPr="00CA4C21">
        <w:rPr>
          <w:b w:val="0"/>
          <w:bCs w:val="0"/>
          <w:color w:val="000000"/>
          <w:sz w:val="28"/>
          <w:szCs w:val="28"/>
        </w:rPr>
        <w:t>за ОДН с начала незаконного использования общедомового прибора учёта составили следующие значения: за</w:t>
      </w:r>
      <w:r w:rsidR="00063960" w:rsidRPr="00063960">
        <w:rPr>
          <w:b w:val="0"/>
          <w:bCs w:val="0"/>
          <w:color w:val="000000"/>
          <w:sz w:val="28"/>
          <w:szCs w:val="28"/>
        </w:rPr>
        <w:t xml:space="preserve"> </w:t>
      </w:r>
      <w:r w:rsidRPr="00CA4C21">
        <w:rPr>
          <w:b w:val="0"/>
          <w:bCs w:val="0"/>
          <w:color w:val="000000"/>
          <w:sz w:val="28"/>
          <w:szCs w:val="28"/>
        </w:rPr>
        <w:t>октябр</w:t>
      </w:r>
      <w:r>
        <w:rPr>
          <w:b w:val="0"/>
          <w:bCs w:val="0"/>
          <w:color w:val="000000"/>
          <w:sz w:val="28"/>
          <w:szCs w:val="28"/>
        </w:rPr>
        <w:t>ь</w:t>
      </w:r>
      <w:r w:rsidRPr="00CA4C21">
        <w:rPr>
          <w:b w:val="0"/>
          <w:bCs w:val="0"/>
          <w:color w:val="000000"/>
          <w:sz w:val="28"/>
          <w:szCs w:val="28"/>
        </w:rPr>
        <w:t xml:space="preserve"> 2011 года - </w:t>
      </w:r>
      <w:r w:rsidRPr="006314D6">
        <w:rPr>
          <w:b w:val="0"/>
          <w:bCs w:val="0"/>
          <w:color w:val="FF0000"/>
          <w:sz w:val="28"/>
          <w:szCs w:val="28"/>
        </w:rPr>
        <w:t xml:space="preserve">349 </w:t>
      </w:r>
      <w:proofErr w:type="spellStart"/>
      <w:r w:rsidRPr="00CA4C21">
        <w:rPr>
          <w:b w:val="0"/>
          <w:bCs w:val="0"/>
          <w:color w:val="000000"/>
          <w:sz w:val="28"/>
          <w:szCs w:val="28"/>
        </w:rPr>
        <w:t>кВтч</w:t>
      </w:r>
      <w:proofErr w:type="spellEnd"/>
      <w:r w:rsidRPr="00CA4C21">
        <w:rPr>
          <w:b w:val="0"/>
          <w:bCs w:val="0"/>
          <w:color w:val="000000"/>
          <w:sz w:val="28"/>
          <w:szCs w:val="28"/>
        </w:rPr>
        <w:t xml:space="preserve">; за ноябрь 2011 года - 130 </w:t>
      </w:r>
      <w:proofErr w:type="spellStart"/>
      <w:r w:rsidRPr="00CA4C21">
        <w:rPr>
          <w:b w:val="0"/>
          <w:bCs w:val="0"/>
          <w:color w:val="000000"/>
          <w:sz w:val="28"/>
          <w:szCs w:val="28"/>
        </w:rPr>
        <w:t>кВтч</w:t>
      </w:r>
      <w:proofErr w:type="spellEnd"/>
      <w:r w:rsidRPr="00CA4C21">
        <w:rPr>
          <w:b w:val="0"/>
          <w:bCs w:val="0"/>
          <w:color w:val="000000"/>
          <w:sz w:val="28"/>
          <w:szCs w:val="28"/>
        </w:rPr>
        <w:t xml:space="preserve">; за январь 2012 года - 372 </w:t>
      </w:r>
      <w:proofErr w:type="spellStart"/>
      <w:r w:rsidRPr="00CA4C21">
        <w:rPr>
          <w:b w:val="0"/>
          <w:bCs w:val="0"/>
          <w:color w:val="000000"/>
          <w:sz w:val="28"/>
          <w:szCs w:val="28"/>
        </w:rPr>
        <w:t>кВтч</w:t>
      </w:r>
      <w:proofErr w:type="spellEnd"/>
      <w:r w:rsidRPr="00CA4C21">
        <w:rPr>
          <w:b w:val="0"/>
          <w:bCs w:val="0"/>
          <w:color w:val="000000"/>
          <w:sz w:val="28"/>
          <w:szCs w:val="28"/>
        </w:rPr>
        <w:t xml:space="preserve">; </w:t>
      </w:r>
      <w:proofErr w:type="gramStart"/>
      <w:r w:rsidRPr="00CA4C21">
        <w:rPr>
          <w:b w:val="0"/>
          <w:bCs w:val="0"/>
          <w:color w:val="000000"/>
          <w:sz w:val="28"/>
          <w:szCs w:val="28"/>
        </w:rPr>
        <w:t xml:space="preserve">за февраль 2012 года - 214 </w:t>
      </w:r>
      <w:proofErr w:type="spellStart"/>
      <w:r w:rsidRPr="00CA4C21">
        <w:rPr>
          <w:b w:val="0"/>
          <w:bCs w:val="0"/>
          <w:color w:val="000000"/>
          <w:sz w:val="28"/>
          <w:szCs w:val="28"/>
        </w:rPr>
        <w:t>кВтч</w:t>
      </w:r>
      <w:proofErr w:type="spellEnd"/>
      <w:r w:rsidRPr="00CA4C21">
        <w:rPr>
          <w:b w:val="0"/>
          <w:bCs w:val="0"/>
          <w:color w:val="000000"/>
          <w:sz w:val="28"/>
          <w:szCs w:val="28"/>
        </w:rPr>
        <w:t xml:space="preserve">, за апрель - 116 </w:t>
      </w:r>
      <w:proofErr w:type="spellStart"/>
      <w:r w:rsidRPr="00CA4C21">
        <w:rPr>
          <w:b w:val="0"/>
          <w:bCs w:val="0"/>
          <w:color w:val="000000"/>
          <w:sz w:val="28"/>
          <w:szCs w:val="28"/>
        </w:rPr>
        <w:t>кВтч</w:t>
      </w:r>
      <w:proofErr w:type="spellEnd"/>
      <w:r w:rsidRPr="00CA4C21">
        <w:rPr>
          <w:b w:val="0"/>
          <w:bCs w:val="0"/>
          <w:color w:val="000000"/>
          <w:sz w:val="28"/>
          <w:szCs w:val="28"/>
        </w:rPr>
        <w:t xml:space="preserve">, за май – 81 </w:t>
      </w:r>
      <w:proofErr w:type="spellStart"/>
      <w:r w:rsidRPr="00CA4C21">
        <w:rPr>
          <w:b w:val="0"/>
          <w:bCs w:val="0"/>
          <w:color w:val="000000"/>
          <w:sz w:val="28"/>
          <w:szCs w:val="28"/>
        </w:rPr>
        <w:t>кВтч</w:t>
      </w:r>
      <w:proofErr w:type="spellEnd"/>
      <w:r w:rsidRPr="00CA4C21">
        <w:rPr>
          <w:b w:val="0"/>
          <w:bCs w:val="0"/>
          <w:color w:val="000000"/>
          <w:sz w:val="28"/>
          <w:szCs w:val="28"/>
        </w:rPr>
        <w:t xml:space="preserve">, за июнь – 113 </w:t>
      </w:r>
      <w:proofErr w:type="spellStart"/>
      <w:r w:rsidRPr="00CA4C21">
        <w:rPr>
          <w:b w:val="0"/>
          <w:bCs w:val="0"/>
          <w:color w:val="000000"/>
          <w:sz w:val="28"/>
          <w:szCs w:val="28"/>
        </w:rPr>
        <w:t>кВтч</w:t>
      </w:r>
      <w:proofErr w:type="spellEnd"/>
      <w:r w:rsidRPr="00CA4C21">
        <w:rPr>
          <w:b w:val="0"/>
          <w:bCs w:val="0"/>
          <w:color w:val="000000"/>
          <w:sz w:val="28"/>
          <w:szCs w:val="28"/>
        </w:rPr>
        <w:t xml:space="preserve">, за август - 1 </w:t>
      </w:r>
      <w:proofErr w:type="spellStart"/>
      <w:r w:rsidRPr="00CA4C21">
        <w:rPr>
          <w:b w:val="0"/>
          <w:bCs w:val="0"/>
          <w:color w:val="000000"/>
          <w:sz w:val="28"/>
          <w:szCs w:val="28"/>
        </w:rPr>
        <w:t>кВтч</w:t>
      </w:r>
      <w:proofErr w:type="spellEnd"/>
      <w:r w:rsidRPr="00CA4C21">
        <w:rPr>
          <w:b w:val="0"/>
          <w:bCs w:val="0"/>
          <w:color w:val="000000"/>
          <w:sz w:val="28"/>
          <w:szCs w:val="28"/>
        </w:rPr>
        <w:t>.</w:t>
      </w:r>
      <w:proofErr w:type="gramEnd"/>
      <w:r w:rsidRPr="00CA4C21">
        <w:rPr>
          <w:b w:val="0"/>
          <w:bCs w:val="0"/>
          <w:color w:val="000000"/>
          <w:sz w:val="28"/>
          <w:szCs w:val="28"/>
        </w:rPr>
        <w:t xml:space="preserve"> В общей сложности, за период с октября 2011 года по август 2012 года (введение в действие  с 01.09.2012 года правил № 354) за ОДН начислено – 1376 </w:t>
      </w:r>
      <w:proofErr w:type="spellStart"/>
      <w:r w:rsidRPr="00CA4C21">
        <w:rPr>
          <w:b w:val="0"/>
          <w:bCs w:val="0"/>
          <w:color w:val="000000"/>
          <w:sz w:val="28"/>
          <w:szCs w:val="28"/>
        </w:rPr>
        <w:t>кВтч</w:t>
      </w:r>
      <w:proofErr w:type="spellEnd"/>
      <w:r w:rsidRPr="00CA4C21">
        <w:rPr>
          <w:b w:val="0"/>
          <w:bCs w:val="0"/>
          <w:color w:val="000000"/>
          <w:sz w:val="28"/>
          <w:szCs w:val="28"/>
        </w:rPr>
        <w:t>, что   существенно превышает количество электроэнергии на ОДН, подлежащее оплате в соответствии с законом и нормативно-правовыми актами Правительства.</w:t>
      </w:r>
    </w:p>
    <w:p w:rsidR="00585585" w:rsidRDefault="00585585" w:rsidP="006314D6">
      <w:pPr>
        <w:ind w:firstLine="567"/>
        <w:jc w:val="both"/>
        <w:rPr>
          <w:color w:val="000000"/>
          <w:sz w:val="28"/>
          <w:szCs w:val="28"/>
        </w:rPr>
      </w:pPr>
      <w:r w:rsidRPr="00D85970">
        <w:rPr>
          <w:color w:val="000000"/>
          <w:sz w:val="28"/>
          <w:szCs w:val="28"/>
        </w:rPr>
        <w:t>Кроме того, Комиссией  в соответствии с определением об отложении от 02.04.2014г.,</w:t>
      </w:r>
      <w:r>
        <w:rPr>
          <w:color w:val="000000"/>
          <w:sz w:val="28"/>
          <w:szCs w:val="28"/>
        </w:rPr>
        <w:t xml:space="preserve"> №911</w:t>
      </w:r>
      <w:r w:rsidRPr="00D85970">
        <w:rPr>
          <w:color w:val="000000"/>
          <w:sz w:val="28"/>
          <w:szCs w:val="28"/>
        </w:rPr>
        <w:t xml:space="preserve">, ОАО «СКЭ» не </w:t>
      </w:r>
      <w:proofErr w:type="spellStart"/>
      <w:r w:rsidRPr="00D85970">
        <w:rPr>
          <w:color w:val="000000"/>
          <w:sz w:val="28"/>
          <w:szCs w:val="28"/>
        </w:rPr>
        <w:t>представленымаршрутные</w:t>
      </w:r>
      <w:proofErr w:type="spellEnd"/>
      <w:r w:rsidRPr="00D85970">
        <w:rPr>
          <w:color w:val="000000"/>
          <w:sz w:val="28"/>
          <w:szCs w:val="28"/>
        </w:rPr>
        <w:t xml:space="preserve"> листы или иные документы, в которых зафиксированы контрольные показания по прибору учета на основании которых </w:t>
      </w:r>
      <w:r>
        <w:rPr>
          <w:color w:val="000000"/>
          <w:sz w:val="28"/>
          <w:szCs w:val="28"/>
        </w:rPr>
        <w:t xml:space="preserve">были внесены </w:t>
      </w:r>
      <w:r w:rsidRPr="00D85970">
        <w:rPr>
          <w:color w:val="000000"/>
          <w:sz w:val="28"/>
          <w:szCs w:val="28"/>
        </w:rPr>
        <w:t>данные в карточку лицевого счета абонента</w:t>
      </w:r>
      <w:r w:rsidR="00063960" w:rsidRPr="00063960">
        <w:rPr>
          <w:color w:val="000000"/>
          <w:sz w:val="28"/>
          <w:szCs w:val="28"/>
        </w:rPr>
        <w:t xml:space="preserve"> &lt;</w:t>
      </w:r>
      <w:r w:rsidR="00063960">
        <w:rPr>
          <w:color w:val="000000"/>
          <w:sz w:val="28"/>
          <w:szCs w:val="28"/>
        </w:rPr>
        <w:t>…</w:t>
      </w:r>
      <w:r w:rsidR="00063960" w:rsidRPr="00063960">
        <w:rPr>
          <w:color w:val="000000"/>
          <w:sz w:val="28"/>
          <w:szCs w:val="28"/>
        </w:rPr>
        <w:t>&gt;</w:t>
      </w:r>
      <w:r w:rsidRPr="00D85970">
        <w:rPr>
          <w:color w:val="000000"/>
          <w:sz w:val="28"/>
          <w:szCs w:val="28"/>
        </w:rPr>
        <w:t>, что позволяет Комиссии полагать о недостоверности содержащихся в ней сведений.</w:t>
      </w:r>
    </w:p>
    <w:p w:rsidR="00585585" w:rsidRDefault="00585585" w:rsidP="008E7A69">
      <w:pPr>
        <w:pStyle w:val="a3"/>
        <w:ind w:left="40" w:right="40" w:firstLine="680"/>
        <w:jc w:val="both"/>
        <w:rPr>
          <w:b w:val="0"/>
          <w:bCs w:val="0"/>
          <w:sz w:val="28"/>
          <w:szCs w:val="28"/>
        </w:rPr>
      </w:pPr>
    </w:p>
    <w:p w:rsidR="00585585" w:rsidRDefault="00585585" w:rsidP="008E7A69">
      <w:pPr>
        <w:pStyle w:val="a3"/>
        <w:ind w:left="40" w:right="40" w:firstLine="680"/>
        <w:jc w:val="both"/>
        <w:rPr>
          <w:b w:val="0"/>
          <w:bCs w:val="0"/>
          <w:sz w:val="28"/>
          <w:szCs w:val="28"/>
        </w:rPr>
      </w:pPr>
      <w:r w:rsidRPr="003A582D">
        <w:rPr>
          <w:b w:val="0"/>
          <w:bCs w:val="0"/>
          <w:sz w:val="28"/>
          <w:szCs w:val="28"/>
        </w:rPr>
        <w:t>Как ус</w:t>
      </w:r>
      <w:r>
        <w:rPr>
          <w:b w:val="0"/>
          <w:bCs w:val="0"/>
          <w:sz w:val="28"/>
          <w:szCs w:val="28"/>
        </w:rPr>
        <w:t>матривается из представленных документов, а именно из актов снятия показаний</w:t>
      </w:r>
      <w:r w:rsidRPr="003A582D">
        <w:rPr>
          <w:b w:val="0"/>
          <w:bCs w:val="0"/>
          <w:sz w:val="28"/>
          <w:szCs w:val="28"/>
        </w:rPr>
        <w:t>, представители сетевой организации и ОАО «</w:t>
      </w:r>
      <w:proofErr w:type="spellStart"/>
      <w:r w:rsidRPr="003A582D">
        <w:rPr>
          <w:b w:val="0"/>
          <w:bCs w:val="0"/>
          <w:sz w:val="28"/>
          <w:szCs w:val="28"/>
        </w:rPr>
        <w:t>Севкавказэнерго</w:t>
      </w:r>
      <w:proofErr w:type="spellEnd"/>
      <w:r w:rsidRPr="003A582D">
        <w:rPr>
          <w:b w:val="0"/>
          <w:bCs w:val="0"/>
          <w:sz w:val="28"/>
          <w:szCs w:val="28"/>
        </w:rPr>
        <w:t>», снимают показания общедомовых приборов учета и определяют расход электроэнергии в целом по всему дому самостоятельно, что подтверждается отсутствием подписи уполномоченного представителя собственников или иных представителей собственников помещений  на актах снятия показаний.</w:t>
      </w:r>
    </w:p>
    <w:p w:rsidR="00585585" w:rsidRPr="002554D8" w:rsidRDefault="00585585" w:rsidP="002554D8">
      <w:pPr>
        <w:pStyle w:val="a3"/>
        <w:ind w:left="40" w:right="40" w:firstLine="6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Pr="003A582D">
        <w:rPr>
          <w:b w:val="0"/>
          <w:bCs w:val="0"/>
          <w:sz w:val="28"/>
          <w:szCs w:val="28"/>
        </w:rPr>
        <w:t>ринимая во внимание вышеизложенные обстоят</w:t>
      </w:r>
      <w:r>
        <w:rPr>
          <w:b w:val="0"/>
          <w:bCs w:val="0"/>
          <w:sz w:val="28"/>
          <w:szCs w:val="28"/>
        </w:rPr>
        <w:t>ельства в их совокупности,</w:t>
      </w:r>
      <w:r w:rsidRPr="003A582D">
        <w:rPr>
          <w:b w:val="0"/>
          <w:bCs w:val="0"/>
          <w:sz w:val="28"/>
          <w:szCs w:val="28"/>
        </w:rPr>
        <w:t xml:space="preserve"> Комиссия пришла к выводу, что установка указанн</w:t>
      </w:r>
      <w:r>
        <w:rPr>
          <w:b w:val="0"/>
          <w:bCs w:val="0"/>
          <w:sz w:val="28"/>
          <w:szCs w:val="28"/>
        </w:rPr>
        <w:t>ого</w:t>
      </w:r>
      <w:r w:rsidRPr="003A582D">
        <w:rPr>
          <w:b w:val="0"/>
          <w:bCs w:val="0"/>
          <w:sz w:val="28"/>
          <w:szCs w:val="28"/>
        </w:rPr>
        <w:t xml:space="preserve"> прибор</w:t>
      </w:r>
      <w:r>
        <w:rPr>
          <w:b w:val="0"/>
          <w:bCs w:val="0"/>
          <w:sz w:val="28"/>
          <w:szCs w:val="28"/>
        </w:rPr>
        <w:t>а</w:t>
      </w:r>
      <w:r w:rsidRPr="003A582D">
        <w:rPr>
          <w:b w:val="0"/>
          <w:bCs w:val="0"/>
          <w:sz w:val="28"/>
          <w:szCs w:val="28"/>
        </w:rPr>
        <w:t xml:space="preserve"> </w:t>
      </w:r>
      <w:r w:rsidRPr="003A582D">
        <w:rPr>
          <w:b w:val="0"/>
          <w:bCs w:val="0"/>
          <w:sz w:val="28"/>
          <w:szCs w:val="28"/>
        </w:rPr>
        <w:lastRenderedPageBreak/>
        <w:t>у</w:t>
      </w:r>
      <w:r>
        <w:rPr>
          <w:b w:val="0"/>
          <w:bCs w:val="0"/>
          <w:sz w:val="28"/>
          <w:szCs w:val="28"/>
        </w:rPr>
        <w:t xml:space="preserve">чёта электроэнергии в доме №17и/1 </w:t>
      </w:r>
      <w:proofErr w:type="gramStart"/>
      <w:r>
        <w:rPr>
          <w:b w:val="0"/>
          <w:bCs w:val="0"/>
          <w:sz w:val="28"/>
          <w:szCs w:val="28"/>
        </w:rPr>
        <w:t>по</w:t>
      </w:r>
      <w:proofErr w:type="gramEnd"/>
      <w:r>
        <w:rPr>
          <w:b w:val="0"/>
          <w:bCs w:val="0"/>
          <w:sz w:val="28"/>
          <w:szCs w:val="28"/>
        </w:rPr>
        <w:t xml:space="preserve"> </w:t>
      </w:r>
      <w:r w:rsidR="00063960" w:rsidRPr="00063960">
        <w:rPr>
          <w:b w:val="0"/>
          <w:bCs w:val="0"/>
          <w:sz w:val="28"/>
          <w:szCs w:val="28"/>
        </w:rPr>
        <w:t xml:space="preserve"> &lt;</w:t>
      </w:r>
      <w:r w:rsidR="00063960">
        <w:rPr>
          <w:b w:val="0"/>
          <w:bCs w:val="0"/>
          <w:sz w:val="28"/>
          <w:szCs w:val="28"/>
        </w:rPr>
        <w:t>…</w:t>
      </w:r>
      <w:r w:rsidR="00063960" w:rsidRPr="00063960">
        <w:rPr>
          <w:b w:val="0"/>
          <w:bCs w:val="0"/>
          <w:sz w:val="28"/>
          <w:szCs w:val="28"/>
        </w:rPr>
        <w:t xml:space="preserve">&gt; </w:t>
      </w:r>
      <w:r w:rsidRPr="003A582D">
        <w:rPr>
          <w:b w:val="0"/>
          <w:bCs w:val="0"/>
          <w:sz w:val="28"/>
          <w:szCs w:val="28"/>
        </w:rPr>
        <w:t xml:space="preserve">и </w:t>
      </w:r>
      <w:proofErr w:type="gramStart"/>
      <w:r>
        <w:rPr>
          <w:b w:val="0"/>
          <w:bCs w:val="0"/>
          <w:sz w:val="28"/>
          <w:szCs w:val="28"/>
        </w:rPr>
        <w:t>его</w:t>
      </w:r>
      <w:proofErr w:type="gramEnd"/>
      <w:r>
        <w:rPr>
          <w:b w:val="0"/>
          <w:bCs w:val="0"/>
          <w:sz w:val="28"/>
          <w:szCs w:val="28"/>
        </w:rPr>
        <w:t xml:space="preserve"> в</w:t>
      </w:r>
      <w:r w:rsidRPr="003A582D">
        <w:rPr>
          <w:b w:val="0"/>
          <w:bCs w:val="0"/>
          <w:sz w:val="28"/>
          <w:szCs w:val="28"/>
        </w:rPr>
        <w:t>вод в эксплуатацию для целей начисления платы</w:t>
      </w:r>
      <w:r>
        <w:rPr>
          <w:b w:val="0"/>
          <w:bCs w:val="0"/>
          <w:sz w:val="28"/>
          <w:szCs w:val="28"/>
        </w:rPr>
        <w:t xml:space="preserve"> за электроэнергию, израсходованную </w:t>
      </w:r>
      <w:r w:rsidR="00063960" w:rsidRPr="00063960">
        <w:rPr>
          <w:b w:val="0"/>
          <w:bCs w:val="0"/>
          <w:sz w:val="28"/>
          <w:szCs w:val="28"/>
        </w:rPr>
        <w:t xml:space="preserve"> &lt;</w:t>
      </w:r>
      <w:r w:rsidR="00063960">
        <w:rPr>
          <w:b w:val="0"/>
          <w:bCs w:val="0"/>
          <w:sz w:val="28"/>
          <w:szCs w:val="28"/>
        </w:rPr>
        <w:t>…</w:t>
      </w:r>
      <w:r w:rsidR="00063960">
        <w:rPr>
          <w:b w:val="0"/>
          <w:bCs w:val="0"/>
          <w:sz w:val="28"/>
          <w:szCs w:val="28"/>
          <w:lang w:val="en-US"/>
        </w:rPr>
        <w:t xml:space="preserve">&gt;  </w:t>
      </w:r>
      <w:r>
        <w:rPr>
          <w:b w:val="0"/>
          <w:bCs w:val="0"/>
          <w:sz w:val="28"/>
          <w:szCs w:val="28"/>
        </w:rPr>
        <w:t xml:space="preserve">на ОДН, </w:t>
      </w:r>
      <w:r w:rsidRPr="002554D8">
        <w:rPr>
          <w:b w:val="0"/>
          <w:bCs w:val="0"/>
          <w:sz w:val="28"/>
          <w:szCs w:val="28"/>
        </w:rPr>
        <w:t>является незаконным.</w:t>
      </w:r>
    </w:p>
    <w:p w:rsidR="00585585" w:rsidRPr="002554D8" w:rsidRDefault="00585585" w:rsidP="008E7A69">
      <w:pPr>
        <w:pStyle w:val="a3"/>
        <w:ind w:left="40" w:right="40" w:firstLine="680"/>
        <w:jc w:val="both"/>
        <w:rPr>
          <w:b w:val="0"/>
          <w:bCs w:val="0"/>
          <w:sz w:val="28"/>
          <w:szCs w:val="28"/>
        </w:rPr>
      </w:pPr>
      <w:r w:rsidRPr="002554D8">
        <w:rPr>
          <w:b w:val="0"/>
          <w:bCs w:val="0"/>
          <w:color w:val="000000"/>
          <w:sz w:val="28"/>
          <w:szCs w:val="28"/>
        </w:rPr>
        <w:t xml:space="preserve">Законодательством предусмотрено, что исполнение установленных в нем обязанностей должно привести к тому, что оплата за электроэнергию на основании данных о ее расходе по приборам учета должна быть более выгодной по сравнению с оплатой по расчетному методу, т.е. нормативу потребления (п. 2 ст. 1 и </w:t>
      </w:r>
      <w:proofErr w:type="gramStart"/>
      <w:r w:rsidRPr="002554D8">
        <w:rPr>
          <w:b w:val="0"/>
          <w:bCs w:val="0"/>
          <w:color w:val="000000"/>
          <w:sz w:val="28"/>
          <w:szCs w:val="28"/>
        </w:rPr>
        <w:t>п</w:t>
      </w:r>
      <w:proofErr w:type="gramEnd"/>
      <w:r w:rsidRPr="002554D8">
        <w:rPr>
          <w:b w:val="0"/>
          <w:bCs w:val="0"/>
          <w:color w:val="000000"/>
          <w:sz w:val="28"/>
          <w:szCs w:val="28"/>
        </w:rPr>
        <w:t>/п. 1,2 ст. 4 Федера</w:t>
      </w:r>
      <w:r>
        <w:rPr>
          <w:b w:val="0"/>
          <w:bCs w:val="0"/>
          <w:color w:val="000000"/>
          <w:sz w:val="28"/>
          <w:szCs w:val="28"/>
        </w:rPr>
        <w:t>льного закона от 23 ноября 2009</w:t>
      </w:r>
      <w:r w:rsidRPr="002554D8">
        <w:rPr>
          <w:b w:val="0"/>
          <w:bCs w:val="0"/>
          <w:color w:val="000000"/>
          <w:sz w:val="28"/>
          <w:szCs w:val="28"/>
        </w:rPr>
        <w:t>г.№261-ФЗ).</w:t>
      </w:r>
    </w:p>
    <w:p w:rsidR="00585585" w:rsidRPr="003A582D" w:rsidRDefault="00585585" w:rsidP="008E7A69">
      <w:pPr>
        <w:pStyle w:val="a3"/>
        <w:ind w:left="40" w:right="40" w:firstLine="680"/>
        <w:jc w:val="both"/>
        <w:rPr>
          <w:b w:val="0"/>
          <w:bCs w:val="0"/>
          <w:sz w:val="28"/>
          <w:szCs w:val="28"/>
        </w:rPr>
      </w:pPr>
      <w:proofErr w:type="gramStart"/>
      <w:r w:rsidRPr="002554D8">
        <w:rPr>
          <w:b w:val="0"/>
          <w:bCs w:val="0"/>
          <w:sz w:val="28"/>
          <w:szCs w:val="28"/>
        </w:rPr>
        <w:t>В соответствии с пунктом 48 Правил предоставления</w:t>
      </w:r>
      <w:r w:rsidRPr="003A582D">
        <w:rPr>
          <w:b w:val="0"/>
          <w:bCs w:val="0"/>
          <w:sz w:val="28"/>
          <w:szCs w:val="28"/>
        </w:rPr>
        <w:t xml:space="preserve"> коммунальных услуг собственникам и пользователям помещений в мно</w:t>
      </w:r>
      <w:r>
        <w:rPr>
          <w:b w:val="0"/>
          <w:bCs w:val="0"/>
          <w:sz w:val="28"/>
          <w:szCs w:val="28"/>
        </w:rPr>
        <w:t>гоквартирных домах и жилых домах, утвержденных п</w:t>
      </w:r>
      <w:r w:rsidRPr="003A582D">
        <w:rPr>
          <w:b w:val="0"/>
          <w:bCs w:val="0"/>
          <w:sz w:val="28"/>
          <w:szCs w:val="28"/>
        </w:rPr>
        <w:t>остановлением П</w:t>
      </w:r>
      <w:r>
        <w:rPr>
          <w:b w:val="0"/>
          <w:bCs w:val="0"/>
          <w:sz w:val="28"/>
          <w:szCs w:val="28"/>
        </w:rPr>
        <w:t>равительства РФ от 06.05.2011 №</w:t>
      </w:r>
      <w:r w:rsidRPr="003A582D">
        <w:rPr>
          <w:b w:val="0"/>
          <w:bCs w:val="0"/>
          <w:sz w:val="28"/>
          <w:szCs w:val="28"/>
        </w:rPr>
        <w:t xml:space="preserve"> 354 (далее Правила №354), при отсутствии коллективного (общедомового) прибора учета размер платы за коммунальную услугу, предоставленную на общедомовые нужды, за исключением коммунальной услуги по отоплению, определяется в соответств</w:t>
      </w:r>
      <w:r>
        <w:rPr>
          <w:b w:val="0"/>
          <w:bCs w:val="0"/>
          <w:sz w:val="28"/>
          <w:szCs w:val="28"/>
        </w:rPr>
        <w:t>ии с формулой 10 приложения № 9</w:t>
      </w:r>
      <w:r w:rsidRPr="003A582D">
        <w:rPr>
          <w:b w:val="0"/>
          <w:bCs w:val="0"/>
          <w:sz w:val="28"/>
          <w:szCs w:val="28"/>
        </w:rPr>
        <w:t xml:space="preserve"> к Правилам</w:t>
      </w:r>
      <w:proofErr w:type="gramEnd"/>
      <w:r w:rsidRPr="003A582D">
        <w:rPr>
          <w:b w:val="0"/>
          <w:bCs w:val="0"/>
          <w:sz w:val="28"/>
          <w:szCs w:val="28"/>
        </w:rPr>
        <w:t xml:space="preserve"> №354. В соответст</w:t>
      </w:r>
      <w:r>
        <w:rPr>
          <w:b w:val="0"/>
          <w:bCs w:val="0"/>
          <w:sz w:val="28"/>
          <w:szCs w:val="28"/>
        </w:rPr>
        <w:t>вии с пунктом 17 приложения № 2 к Правилам № 354 п</w:t>
      </w:r>
      <w:r w:rsidRPr="003A582D">
        <w:rPr>
          <w:b w:val="0"/>
          <w:bCs w:val="0"/>
          <w:sz w:val="28"/>
          <w:szCs w:val="28"/>
        </w:rPr>
        <w:t xml:space="preserve">риходящийся </w:t>
      </w:r>
      <w:r>
        <w:rPr>
          <w:b w:val="0"/>
          <w:bCs w:val="0"/>
          <w:sz w:val="28"/>
          <w:szCs w:val="28"/>
        </w:rPr>
        <w:t xml:space="preserve">на </w:t>
      </w:r>
      <w:r w:rsidRPr="003A582D">
        <w:rPr>
          <w:b w:val="0"/>
          <w:bCs w:val="0"/>
          <w:sz w:val="28"/>
          <w:szCs w:val="28"/>
        </w:rPr>
        <w:t>жилое помещение (квартиру) или нежилое помещение объем электроэнергии предоставленной на общедомовые нуж</w:t>
      </w:r>
      <w:r>
        <w:rPr>
          <w:b w:val="0"/>
          <w:bCs w:val="0"/>
          <w:sz w:val="28"/>
          <w:szCs w:val="28"/>
        </w:rPr>
        <w:t xml:space="preserve">ды в многоквартирном доме, не </w:t>
      </w:r>
      <w:r w:rsidRPr="003A582D"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>бо</w:t>
      </w:r>
      <w:r w:rsidRPr="003A582D">
        <w:rPr>
          <w:b w:val="0"/>
          <w:bCs w:val="0"/>
          <w:sz w:val="28"/>
          <w:szCs w:val="28"/>
        </w:rPr>
        <w:t>рудованном коллективным (общедомовым) прибором учета, определяется по формуле 15.</w:t>
      </w:r>
    </w:p>
    <w:p w:rsidR="00585585" w:rsidRDefault="00FD3604" w:rsidP="008E7A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26.25pt">
            <v:imagedata r:id="rId21" o:title=""/>
          </v:shape>
        </w:pict>
      </w:r>
      <w:r w:rsidR="00585585" w:rsidRPr="003A582D">
        <w:rPr>
          <w:sz w:val="28"/>
          <w:szCs w:val="28"/>
        </w:rPr>
        <w:t>,</w:t>
      </w:r>
    </w:p>
    <w:p w:rsidR="00585585" w:rsidRPr="003A582D" w:rsidRDefault="00585585" w:rsidP="008E7A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582D">
        <w:rPr>
          <w:sz w:val="28"/>
          <w:szCs w:val="28"/>
        </w:rPr>
        <w:t>где:</w:t>
      </w:r>
    </w:p>
    <w:p w:rsidR="00585585" w:rsidRPr="003A582D" w:rsidRDefault="00FD3604" w:rsidP="008E7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24pt;height:9pt">
            <v:imagedata r:id="rId22" o:title=""/>
          </v:shape>
        </w:pict>
      </w:r>
      <w:r w:rsidR="00585585" w:rsidRPr="003A582D">
        <w:rPr>
          <w:sz w:val="28"/>
          <w:szCs w:val="28"/>
        </w:rPr>
        <w:t xml:space="preserve">- </w:t>
      </w:r>
      <w:r w:rsidR="00585585" w:rsidRPr="005E1396">
        <w:t xml:space="preserve">норматив потребления соответствующего вида коммунальной услуги, предоставленной за расчетный период на общедомовые нужды в многоквартирном доме, установленный в соответствии с </w:t>
      </w:r>
      <w:hyperlink r:id="rId23" w:history="1">
        <w:r w:rsidR="00585585" w:rsidRPr="005E1396">
          <w:t>Правилами</w:t>
        </w:r>
      </w:hyperlink>
      <w:r w:rsidR="00585585" w:rsidRPr="005E1396">
        <w:t xml:space="preserve"> установления и определения нормативов потребления коммунальных услуг, утвержденными Постановлением Правительства Российской Федерации от 23 мая 2006 г. N 306;</w:t>
      </w:r>
    </w:p>
    <w:p w:rsidR="00585585" w:rsidRPr="005E1396" w:rsidRDefault="00FD3604" w:rsidP="008E7A69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pict>
          <v:shape id="_x0000_i1027" type="#_x0000_t75" style="width:17.25pt;height:9pt">
            <v:imagedata r:id="rId24" o:title=""/>
          </v:shape>
        </w:pict>
      </w:r>
      <w:r w:rsidR="00585585" w:rsidRPr="003A582D">
        <w:rPr>
          <w:sz w:val="28"/>
          <w:szCs w:val="28"/>
        </w:rPr>
        <w:t xml:space="preserve">- </w:t>
      </w:r>
      <w:r w:rsidR="00585585" w:rsidRPr="005E1396">
        <w:t>общая площадь помещений, входящих в состав общего имущества в многоквартирном доме;</w:t>
      </w:r>
    </w:p>
    <w:p w:rsidR="00585585" w:rsidRPr="003A582D" w:rsidRDefault="00FD3604" w:rsidP="008E7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9pt;height:17.25pt">
            <v:imagedata r:id="rId25" o:title=""/>
          </v:shape>
        </w:pict>
      </w:r>
      <w:r w:rsidR="00585585" w:rsidRPr="003A582D">
        <w:rPr>
          <w:sz w:val="28"/>
          <w:szCs w:val="28"/>
        </w:rPr>
        <w:t xml:space="preserve">- </w:t>
      </w:r>
      <w:r w:rsidR="00585585" w:rsidRPr="005E1396">
        <w:t>общая площадь i-</w:t>
      </w:r>
      <w:proofErr w:type="spellStart"/>
      <w:r w:rsidR="00585585" w:rsidRPr="005E1396">
        <w:t>го</w:t>
      </w:r>
      <w:proofErr w:type="spellEnd"/>
      <w:r w:rsidR="00585585" w:rsidRPr="005E1396">
        <w:t xml:space="preserve"> жилого помещения (квартиры) или нежилого помещения в многоквартирном доме;</w:t>
      </w:r>
    </w:p>
    <w:p w:rsidR="00585585" w:rsidRPr="003A582D" w:rsidRDefault="00FD3604" w:rsidP="008E7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75" style="width:17.25pt;height:9pt">
            <v:imagedata r:id="rId26" o:title=""/>
          </v:shape>
        </w:pict>
      </w:r>
      <w:r w:rsidR="00585585" w:rsidRPr="003A582D">
        <w:rPr>
          <w:sz w:val="28"/>
          <w:szCs w:val="28"/>
        </w:rPr>
        <w:t xml:space="preserve">- </w:t>
      </w:r>
      <w:r w:rsidR="00585585" w:rsidRPr="005E1396">
        <w:t>общая площадь всех жилых помещений (квартир) и нежилых помещений в многоквартирном доме.</w:t>
      </w:r>
    </w:p>
    <w:p w:rsidR="00585585" w:rsidRPr="003A582D" w:rsidRDefault="00585585" w:rsidP="008E7A69">
      <w:pPr>
        <w:pStyle w:val="a3"/>
        <w:ind w:left="40" w:right="40" w:firstLine="680"/>
        <w:jc w:val="both"/>
        <w:rPr>
          <w:b w:val="0"/>
          <w:bCs w:val="0"/>
          <w:sz w:val="28"/>
          <w:szCs w:val="28"/>
        </w:rPr>
      </w:pPr>
      <w:r w:rsidRPr="003A582D">
        <w:rPr>
          <w:b w:val="0"/>
          <w:bCs w:val="0"/>
          <w:sz w:val="28"/>
          <w:szCs w:val="28"/>
        </w:rPr>
        <w:t xml:space="preserve"> Согласно указанной формуле, по нормативам потребления определяется общий объем электроэнергии предоставленной на общедомовые нужды, путем умножения норматива потребления на общую площадь помещений, входящих в состав общего имущества в многоквартирном доме, и распределяется пропорционально размеру общей площади принадлежащего каждому потребителю жилого или нежилого помещения в многоквартирном доме. </w:t>
      </w:r>
    </w:p>
    <w:p w:rsidR="00585585" w:rsidRPr="00CA4C21" w:rsidRDefault="00585585" w:rsidP="00196121">
      <w:pPr>
        <w:pStyle w:val="a3"/>
        <w:ind w:left="40" w:right="40" w:firstLine="680"/>
        <w:jc w:val="both"/>
        <w:rPr>
          <w:b w:val="0"/>
          <w:bCs w:val="0"/>
          <w:color w:val="000000"/>
          <w:sz w:val="28"/>
          <w:szCs w:val="28"/>
        </w:rPr>
      </w:pPr>
      <w:r w:rsidRPr="00CA4C21">
        <w:rPr>
          <w:b w:val="0"/>
          <w:bCs w:val="0"/>
          <w:color w:val="000000"/>
          <w:sz w:val="28"/>
          <w:szCs w:val="28"/>
        </w:rPr>
        <w:t xml:space="preserve">Так как в РСО-Алания не утверждены, нормативы  потребления, подлежащие установлению в соответствии с </w:t>
      </w:r>
      <w:hyperlink r:id="rId27" w:history="1">
        <w:r w:rsidRPr="00CA4C21">
          <w:rPr>
            <w:b w:val="0"/>
            <w:bCs w:val="0"/>
            <w:color w:val="000000"/>
            <w:sz w:val="28"/>
            <w:szCs w:val="28"/>
          </w:rPr>
          <w:t>Правилами</w:t>
        </w:r>
      </w:hyperlink>
      <w:r w:rsidRPr="00CA4C21">
        <w:rPr>
          <w:b w:val="0"/>
          <w:bCs w:val="0"/>
          <w:color w:val="000000"/>
          <w:sz w:val="28"/>
          <w:szCs w:val="28"/>
        </w:rPr>
        <w:t xml:space="preserve"> установления и определения нормативов потребления коммунальных услуг, утвержденными </w:t>
      </w:r>
      <w:r>
        <w:rPr>
          <w:b w:val="0"/>
          <w:bCs w:val="0"/>
          <w:color w:val="000000"/>
          <w:sz w:val="28"/>
          <w:szCs w:val="28"/>
        </w:rPr>
        <w:t>п</w:t>
      </w:r>
      <w:r w:rsidRPr="00CA4C21">
        <w:rPr>
          <w:b w:val="0"/>
          <w:bCs w:val="0"/>
          <w:color w:val="000000"/>
          <w:sz w:val="28"/>
          <w:szCs w:val="28"/>
        </w:rPr>
        <w:t xml:space="preserve">остановлением Правительства Российской Федерации от 23 мая 2006 г. N 306, </w:t>
      </w:r>
      <w:proofErr w:type="gramStart"/>
      <w:r w:rsidRPr="00CA4C21">
        <w:rPr>
          <w:b w:val="0"/>
          <w:bCs w:val="0"/>
          <w:color w:val="000000"/>
          <w:sz w:val="28"/>
          <w:szCs w:val="28"/>
        </w:rPr>
        <w:t>то</w:t>
      </w:r>
      <w:proofErr w:type="gramEnd"/>
      <w:r w:rsidRPr="00CA4C21">
        <w:rPr>
          <w:b w:val="0"/>
          <w:bCs w:val="0"/>
          <w:color w:val="000000"/>
          <w:sz w:val="28"/>
          <w:szCs w:val="28"/>
        </w:rPr>
        <w:t xml:space="preserve"> следовательно, отсутствует возможность определить, согласно </w:t>
      </w:r>
      <w:r w:rsidRPr="00CA4C21">
        <w:rPr>
          <w:b w:val="0"/>
          <w:bCs w:val="0"/>
          <w:color w:val="000000"/>
          <w:sz w:val="28"/>
          <w:szCs w:val="28"/>
        </w:rPr>
        <w:lastRenderedPageBreak/>
        <w:t xml:space="preserve">указанной выше формуле,  объем электроэнергии предоставленной на общедомовые нужды. </w:t>
      </w:r>
    </w:p>
    <w:p w:rsidR="00585585" w:rsidRPr="00CA4C21" w:rsidRDefault="00585585" w:rsidP="00196121">
      <w:pPr>
        <w:pStyle w:val="a3"/>
        <w:ind w:left="40" w:right="40" w:firstLine="680"/>
        <w:jc w:val="both"/>
        <w:rPr>
          <w:b w:val="0"/>
          <w:bCs w:val="0"/>
          <w:color w:val="000000"/>
          <w:sz w:val="28"/>
          <w:szCs w:val="28"/>
        </w:rPr>
      </w:pPr>
      <w:r w:rsidRPr="00CA4C21">
        <w:rPr>
          <w:b w:val="0"/>
          <w:bCs w:val="0"/>
          <w:color w:val="000000"/>
          <w:sz w:val="28"/>
          <w:szCs w:val="28"/>
        </w:rPr>
        <w:t>Принимая во внимание установленные Комиссией обстоятельства и положения постановления Правительства РСО-Алания №158 от 14.06.2011г., являющегося действующим, Комиссия считает возможным произведение расчета за электроэнергию, израсходованную на ОДН, согласно норматив</w:t>
      </w:r>
      <w:r>
        <w:rPr>
          <w:b w:val="0"/>
          <w:bCs w:val="0"/>
          <w:color w:val="000000"/>
          <w:sz w:val="28"/>
          <w:szCs w:val="28"/>
        </w:rPr>
        <w:t>у</w:t>
      </w:r>
      <w:r w:rsidRPr="00CA4C21">
        <w:rPr>
          <w:b w:val="0"/>
          <w:bCs w:val="0"/>
          <w:color w:val="000000"/>
          <w:sz w:val="28"/>
          <w:szCs w:val="28"/>
        </w:rPr>
        <w:t xml:space="preserve"> потребления</w:t>
      </w:r>
      <w:r>
        <w:rPr>
          <w:b w:val="0"/>
          <w:bCs w:val="0"/>
          <w:color w:val="000000"/>
          <w:sz w:val="28"/>
          <w:szCs w:val="28"/>
        </w:rPr>
        <w:t xml:space="preserve"> 7кВт/ч в месяц на 1 человека.</w:t>
      </w:r>
    </w:p>
    <w:p w:rsidR="00585585" w:rsidRPr="003D5595" w:rsidRDefault="00585585" w:rsidP="006E3CCC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материалы дела заявителем были представлены квитанции об оплате электроэнергии за 2009-201</w:t>
      </w:r>
      <w:r w:rsidRPr="000C0461">
        <w:rPr>
          <w:sz w:val="28"/>
          <w:szCs w:val="28"/>
        </w:rPr>
        <w:t>3</w:t>
      </w:r>
      <w:r>
        <w:rPr>
          <w:sz w:val="28"/>
          <w:szCs w:val="28"/>
        </w:rPr>
        <w:t xml:space="preserve">годы, свидетельствующие об отсутствии задолженности за потребленную электроэнергию.  </w:t>
      </w:r>
    </w:p>
    <w:p w:rsidR="00585585" w:rsidRPr="003D5595" w:rsidRDefault="00585585" w:rsidP="008E7A69">
      <w:pPr>
        <w:pStyle w:val="a3"/>
        <w:tabs>
          <w:tab w:val="left" w:pos="540"/>
        </w:tabs>
        <w:jc w:val="both"/>
        <w:rPr>
          <w:b w:val="0"/>
          <w:bCs w:val="0"/>
          <w:sz w:val="28"/>
          <w:szCs w:val="28"/>
        </w:rPr>
      </w:pPr>
      <w:r w:rsidRPr="003D5595">
        <w:rPr>
          <w:b w:val="0"/>
          <w:bCs w:val="0"/>
          <w:sz w:val="28"/>
          <w:szCs w:val="28"/>
        </w:rPr>
        <w:tab/>
      </w:r>
      <w:proofErr w:type="gramStart"/>
      <w:r>
        <w:rPr>
          <w:b w:val="0"/>
          <w:bCs w:val="0"/>
          <w:sz w:val="28"/>
          <w:szCs w:val="28"/>
        </w:rPr>
        <w:t>Между тем, в</w:t>
      </w:r>
      <w:r w:rsidRPr="003D5595">
        <w:rPr>
          <w:b w:val="0"/>
          <w:bCs w:val="0"/>
          <w:sz w:val="28"/>
          <w:szCs w:val="28"/>
        </w:rPr>
        <w:t xml:space="preserve"> адрес заявителя было направленно уведомление </w:t>
      </w:r>
      <w:r>
        <w:rPr>
          <w:b w:val="0"/>
          <w:bCs w:val="0"/>
          <w:sz w:val="28"/>
          <w:szCs w:val="28"/>
        </w:rPr>
        <w:t>от 06.11</w:t>
      </w:r>
      <w:r w:rsidRPr="00F24070">
        <w:rPr>
          <w:b w:val="0"/>
          <w:bCs w:val="0"/>
          <w:sz w:val="28"/>
          <w:szCs w:val="28"/>
        </w:rPr>
        <w:t>.201</w:t>
      </w:r>
      <w:r>
        <w:rPr>
          <w:b w:val="0"/>
          <w:bCs w:val="0"/>
          <w:sz w:val="28"/>
          <w:szCs w:val="28"/>
        </w:rPr>
        <w:t>3</w:t>
      </w:r>
      <w:r w:rsidRPr="00F24070">
        <w:rPr>
          <w:b w:val="0"/>
          <w:bCs w:val="0"/>
          <w:sz w:val="28"/>
          <w:szCs w:val="28"/>
        </w:rPr>
        <w:t xml:space="preserve">г. № </w:t>
      </w:r>
      <w:r>
        <w:rPr>
          <w:b w:val="0"/>
          <w:bCs w:val="0"/>
          <w:sz w:val="28"/>
          <w:szCs w:val="28"/>
        </w:rPr>
        <w:t>06/62</w:t>
      </w:r>
      <w:r w:rsidRPr="003D5595">
        <w:rPr>
          <w:b w:val="0"/>
          <w:bCs w:val="0"/>
          <w:sz w:val="28"/>
          <w:szCs w:val="28"/>
        </w:rPr>
        <w:t xml:space="preserve">., о приостановлении подачи электрической энергии в случае не оплаты задолженности  за потребленную электроэнергию в сумме </w:t>
      </w:r>
      <w:r>
        <w:rPr>
          <w:b w:val="0"/>
          <w:bCs w:val="0"/>
          <w:sz w:val="28"/>
          <w:szCs w:val="28"/>
        </w:rPr>
        <w:t>11825</w:t>
      </w:r>
      <w:r w:rsidRPr="003D5595">
        <w:rPr>
          <w:b w:val="0"/>
          <w:bCs w:val="0"/>
          <w:sz w:val="28"/>
          <w:szCs w:val="28"/>
        </w:rPr>
        <w:t xml:space="preserve"> руб., которая была определена с учетом нормативов </w:t>
      </w:r>
      <w:r w:rsidRPr="003D5595">
        <w:rPr>
          <w:b w:val="0"/>
          <w:bCs w:val="0"/>
          <w:spacing w:val="-1"/>
          <w:sz w:val="28"/>
          <w:szCs w:val="28"/>
        </w:rPr>
        <w:t xml:space="preserve">потребления коммунальных услуг на основании пункта 118 Правил предоставления </w:t>
      </w:r>
      <w:r w:rsidRPr="003D5595">
        <w:rPr>
          <w:b w:val="0"/>
          <w:bCs w:val="0"/>
          <w:sz w:val="28"/>
          <w:szCs w:val="28"/>
        </w:rPr>
        <w:t>коммунальных услуг собственникам и пользователям помещений в многоквартирных домах и жилых помещениях, утверждённых постановлением Правительства</w:t>
      </w:r>
      <w:proofErr w:type="gramEnd"/>
      <w:r w:rsidRPr="003D5595">
        <w:rPr>
          <w:b w:val="0"/>
          <w:bCs w:val="0"/>
          <w:sz w:val="28"/>
          <w:szCs w:val="28"/>
        </w:rPr>
        <w:t xml:space="preserve"> Российской Федерации от 6 мая 2011г. №354.</w:t>
      </w:r>
    </w:p>
    <w:p w:rsidR="00585585" w:rsidRPr="003D5595" w:rsidRDefault="00585585" w:rsidP="006E3CCC">
      <w:pPr>
        <w:pStyle w:val="a3"/>
        <w:tabs>
          <w:tab w:val="left" w:pos="540"/>
        </w:tabs>
        <w:jc w:val="both"/>
        <w:rPr>
          <w:sz w:val="28"/>
          <w:szCs w:val="28"/>
        </w:rPr>
      </w:pPr>
      <w:r w:rsidRPr="003D5595">
        <w:rPr>
          <w:b w:val="0"/>
          <w:bCs w:val="0"/>
          <w:sz w:val="28"/>
          <w:szCs w:val="28"/>
        </w:rPr>
        <w:tab/>
        <w:t>Комиссия расценивает требование Ответчика об оплате задолженности  за потребле</w:t>
      </w:r>
      <w:r>
        <w:rPr>
          <w:b w:val="0"/>
          <w:bCs w:val="0"/>
          <w:sz w:val="28"/>
          <w:szCs w:val="28"/>
        </w:rPr>
        <w:t>нную электроэнергию в сумме 11825</w:t>
      </w:r>
      <w:r w:rsidRPr="003D5595">
        <w:rPr>
          <w:b w:val="0"/>
          <w:bCs w:val="0"/>
          <w:sz w:val="28"/>
          <w:szCs w:val="28"/>
        </w:rPr>
        <w:t xml:space="preserve"> руб., как злоупотребление правом, ущемляющим интересы потребителя</w:t>
      </w:r>
      <w:r>
        <w:rPr>
          <w:b w:val="0"/>
          <w:bCs w:val="0"/>
          <w:sz w:val="28"/>
          <w:szCs w:val="28"/>
        </w:rPr>
        <w:t>,</w:t>
      </w:r>
      <w:r w:rsidRPr="003D5595">
        <w:rPr>
          <w:b w:val="0"/>
          <w:bCs w:val="0"/>
          <w:sz w:val="28"/>
          <w:szCs w:val="28"/>
        </w:rPr>
        <w:t xml:space="preserve"> в связи со следующим</w:t>
      </w:r>
      <w:r w:rsidRPr="003D5595">
        <w:rPr>
          <w:sz w:val="28"/>
          <w:szCs w:val="28"/>
        </w:rPr>
        <w:t>.</w:t>
      </w:r>
    </w:p>
    <w:p w:rsidR="00585585" w:rsidRPr="000C7036" w:rsidRDefault="00585585" w:rsidP="00170406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3CF2">
        <w:rPr>
          <w:color w:val="000000"/>
          <w:sz w:val="28"/>
          <w:szCs w:val="28"/>
        </w:rPr>
        <w:t>Из карточки лицевого счета № 10570-496/0101усматривается, что плата электроэнер</w:t>
      </w:r>
      <w:r>
        <w:rPr>
          <w:color w:val="000000"/>
          <w:sz w:val="28"/>
          <w:szCs w:val="28"/>
        </w:rPr>
        <w:t xml:space="preserve">гии за места общего пользования </w:t>
      </w:r>
      <w:r w:rsidRPr="003D5595">
        <w:rPr>
          <w:sz w:val="28"/>
          <w:szCs w:val="28"/>
        </w:rPr>
        <w:t xml:space="preserve">с </w:t>
      </w:r>
      <w:r w:rsidRPr="00D85970">
        <w:rPr>
          <w:color w:val="000000"/>
          <w:sz w:val="28"/>
          <w:szCs w:val="28"/>
        </w:rPr>
        <w:t xml:space="preserve">марта 2010 года по </w:t>
      </w:r>
      <w:r>
        <w:rPr>
          <w:color w:val="000000"/>
          <w:sz w:val="28"/>
          <w:szCs w:val="28"/>
        </w:rPr>
        <w:t>июль</w:t>
      </w:r>
      <w:r w:rsidRPr="00D85970">
        <w:rPr>
          <w:color w:val="000000"/>
          <w:sz w:val="28"/>
          <w:szCs w:val="28"/>
        </w:rPr>
        <w:t xml:space="preserve"> 2011 года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обосновано</w:t>
      </w:r>
      <w:proofErr w:type="gramEnd"/>
      <w:r w:rsidRPr="00D85970">
        <w:rPr>
          <w:color w:val="000000"/>
          <w:sz w:val="28"/>
          <w:szCs w:val="28"/>
        </w:rPr>
        <w:t xml:space="preserve"> рассчитана с применением нормативов и </w:t>
      </w:r>
      <w:r w:rsidRPr="00E64271">
        <w:rPr>
          <w:color w:val="000000"/>
          <w:sz w:val="28"/>
          <w:szCs w:val="28"/>
        </w:rPr>
        <w:t>составляет 898,39</w:t>
      </w:r>
      <w:r w:rsidRPr="00D85970">
        <w:rPr>
          <w:color w:val="000000"/>
          <w:sz w:val="28"/>
          <w:szCs w:val="28"/>
        </w:rPr>
        <w:t xml:space="preserve"> рублей,</w:t>
      </w:r>
      <w:r>
        <w:rPr>
          <w:color w:val="000000"/>
          <w:sz w:val="28"/>
          <w:szCs w:val="28"/>
        </w:rPr>
        <w:t xml:space="preserve"> и </w:t>
      </w:r>
      <w:r w:rsidRPr="00D8597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01.08</w:t>
      </w:r>
      <w:r w:rsidRPr="00883CF2">
        <w:rPr>
          <w:color w:val="000000"/>
          <w:sz w:val="28"/>
          <w:szCs w:val="28"/>
        </w:rPr>
        <w:t xml:space="preserve">.2011г., необоснованно рассчитывалась с учетом показаний коллективного (общедомового) прибора учета, установленного с  нарушениями требований федерального законодательства и подзаконных нормативно-правовых актов. </w:t>
      </w:r>
      <w:proofErr w:type="gramStart"/>
      <w:r w:rsidRPr="00883CF2">
        <w:rPr>
          <w:color w:val="000000"/>
          <w:sz w:val="28"/>
          <w:szCs w:val="28"/>
        </w:rPr>
        <w:t xml:space="preserve">Фактический размер оплаты за электрическую энергию, израсходованную на ОДН в период с </w:t>
      </w:r>
      <w:r>
        <w:rPr>
          <w:color w:val="000000"/>
          <w:sz w:val="28"/>
          <w:szCs w:val="28"/>
        </w:rPr>
        <w:t>августа</w:t>
      </w:r>
      <w:r w:rsidRPr="00883CF2">
        <w:rPr>
          <w:color w:val="000000"/>
          <w:sz w:val="28"/>
          <w:szCs w:val="28"/>
        </w:rPr>
        <w:t xml:space="preserve"> 2011 года до октября 2013 года подлежал начислению согласно постановлению Правительства РСО-Алания от 20.11</w:t>
      </w:r>
      <w:r w:rsidRPr="000C7036">
        <w:rPr>
          <w:sz w:val="28"/>
          <w:szCs w:val="28"/>
        </w:rPr>
        <w:t>.2006г. № 254 и должен был составить 1636,95  рубля (из расчета (21*2,69)*11=621,39 – с августа 2011 по июнь 2012г.; (21*2,90)*12=730,08– июль 2012 - июнь 2013г;</w:t>
      </w:r>
      <w:proofErr w:type="gramEnd"/>
      <w:r w:rsidRPr="000C7036">
        <w:rPr>
          <w:sz w:val="28"/>
          <w:szCs w:val="28"/>
        </w:rPr>
        <w:t xml:space="preserve"> (21*3.39)*4=285 с июля до октября 2013г.</w:t>
      </w:r>
    </w:p>
    <w:p w:rsidR="00585585" w:rsidRDefault="00585585" w:rsidP="00170406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  <w:r w:rsidRPr="000C7036">
        <w:rPr>
          <w:sz w:val="28"/>
          <w:szCs w:val="28"/>
        </w:rPr>
        <w:t xml:space="preserve">        Таким образом, фактическая задолженность Заявителя перед ответчиком составляет 2535,33 (898,38 + 1636,95</w:t>
      </w:r>
      <w:proofErr w:type="gramStart"/>
      <w:r w:rsidRPr="000C7036">
        <w:rPr>
          <w:sz w:val="28"/>
          <w:szCs w:val="28"/>
        </w:rPr>
        <w:t xml:space="preserve"> )</w:t>
      </w:r>
      <w:proofErr w:type="gramEnd"/>
      <w:r w:rsidRPr="000C7036">
        <w:rPr>
          <w:sz w:val="28"/>
          <w:szCs w:val="28"/>
        </w:rPr>
        <w:t xml:space="preserve"> рублей.</w:t>
      </w:r>
    </w:p>
    <w:p w:rsidR="00585585" w:rsidRPr="002049E6" w:rsidRDefault="00585585" w:rsidP="00170406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 w:rsidRPr="002049E6">
        <w:rPr>
          <w:sz w:val="28"/>
          <w:szCs w:val="28"/>
        </w:rPr>
        <w:t xml:space="preserve">        Приведенные обстоятельства свидетельствуют о завышении  ОАО «СКЭ» размера задолженности, указанного в уведомлении, что является нарушением п. 118 Правил № 354  и свидетельствует о необоснованном истребовании ОАО «СКЭ» финансовых средств у гражданина</w:t>
      </w:r>
      <w:r w:rsidR="00063960" w:rsidRPr="00063960">
        <w:rPr>
          <w:sz w:val="28"/>
          <w:szCs w:val="28"/>
        </w:rPr>
        <w:t xml:space="preserve"> &lt;…&gt;</w:t>
      </w:r>
      <w:r w:rsidRPr="002049E6">
        <w:rPr>
          <w:sz w:val="28"/>
          <w:szCs w:val="28"/>
        </w:rPr>
        <w:t>.</w:t>
      </w:r>
    </w:p>
    <w:p w:rsidR="00585585" w:rsidRPr="00BA6420" w:rsidRDefault="00585585" w:rsidP="00ED0BF8">
      <w:pPr>
        <w:pStyle w:val="a3"/>
        <w:tabs>
          <w:tab w:val="left" w:pos="540"/>
        </w:tabs>
        <w:ind w:firstLine="540"/>
        <w:jc w:val="both"/>
        <w:rPr>
          <w:b w:val="0"/>
          <w:bCs w:val="0"/>
          <w:sz w:val="28"/>
          <w:szCs w:val="28"/>
        </w:rPr>
      </w:pPr>
      <w:r w:rsidRPr="00BA6420">
        <w:rPr>
          <w:b w:val="0"/>
          <w:bCs w:val="0"/>
          <w:sz w:val="28"/>
          <w:szCs w:val="28"/>
        </w:rPr>
        <w:t xml:space="preserve">Процедура введения ограничения режима потребления электроэнергии, предусмотренная п. 119 Правил № 354  применяется в случае неполной оплаты потребителем коммунальной услуги. </w:t>
      </w:r>
      <w:proofErr w:type="gramStart"/>
      <w:r w:rsidRPr="00BA6420">
        <w:rPr>
          <w:b w:val="0"/>
          <w:bCs w:val="0"/>
          <w:sz w:val="28"/>
          <w:szCs w:val="28"/>
        </w:rPr>
        <w:t xml:space="preserve">Согласно п. 118 Правил № 354 под неполной оплатой потребителем коммунальной услуги понимается наличие у потребителя задолженности по оплате 1 коммунальной услуги в размере, превышающем сумму 3 месячных размеров платы за коммунальную </w:t>
      </w:r>
      <w:r w:rsidRPr="00BA6420">
        <w:rPr>
          <w:b w:val="0"/>
          <w:bCs w:val="0"/>
          <w:sz w:val="28"/>
          <w:szCs w:val="28"/>
        </w:rPr>
        <w:lastRenderedPageBreak/>
        <w:t>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</w:t>
      </w:r>
      <w:proofErr w:type="gramEnd"/>
      <w:r w:rsidRPr="00BA6420">
        <w:rPr>
          <w:b w:val="0"/>
          <w:bCs w:val="0"/>
          <w:sz w:val="28"/>
          <w:szCs w:val="28"/>
        </w:rPr>
        <w:t xml:space="preserve"> ограничения предоставления коммунальной услуги, при условии отсутствия заключенного потребителем-должником с исполнителем соглашения о погашении задолженности и (или) при невыполнении потребителем-должником условий такого соглашения</w:t>
      </w:r>
    </w:p>
    <w:p w:rsidR="00585585" w:rsidRPr="00BA6420" w:rsidRDefault="00585585" w:rsidP="008E7A69">
      <w:pPr>
        <w:pStyle w:val="a3"/>
        <w:tabs>
          <w:tab w:val="left" w:pos="540"/>
        </w:tabs>
        <w:ind w:firstLine="720"/>
        <w:jc w:val="both"/>
        <w:rPr>
          <w:b w:val="0"/>
          <w:bCs w:val="0"/>
          <w:sz w:val="28"/>
          <w:szCs w:val="28"/>
        </w:rPr>
      </w:pPr>
      <w:r w:rsidRPr="00BA6420">
        <w:rPr>
          <w:b w:val="0"/>
          <w:bCs w:val="0"/>
          <w:sz w:val="28"/>
          <w:szCs w:val="28"/>
        </w:rPr>
        <w:t>Из материалов дела следует, что площадь квартиры, в которой проживает Заявитель, составляет 99,4кв.м. Применяемый к Заявителю тариф 3,39 руб., предусмотренный для граждан на момент направления уведомления от 06.11.2013г. № 06/62.</w:t>
      </w:r>
    </w:p>
    <w:p w:rsidR="00585585" w:rsidRPr="00BA6420" w:rsidRDefault="00585585" w:rsidP="00F72DD6">
      <w:pPr>
        <w:pStyle w:val="a3"/>
        <w:tabs>
          <w:tab w:val="left" w:pos="540"/>
        </w:tabs>
        <w:ind w:firstLine="720"/>
        <w:jc w:val="both"/>
        <w:rPr>
          <w:b w:val="0"/>
          <w:bCs w:val="0"/>
          <w:sz w:val="28"/>
          <w:szCs w:val="28"/>
        </w:rPr>
      </w:pPr>
      <w:r w:rsidRPr="00BA6420">
        <w:rPr>
          <w:b w:val="0"/>
          <w:bCs w:val="0"/>
          <w:sz w:val="28"/>
          <w:szCs w:val="28"/>
        </w:rPr>
        <w:t>Согласно постановлению Правительства РСО-А от 14.06.2011 № 158  норматив потребления электрической энергии в месяц гражданами, проживающими в многоквартирном доме без кондиционера:  комнат – 4, количество человек – 3 = 229кВтч. Сумма 3 месячных размеров платы за коммунальную услугу для заявителя составляет 2329 руб. (229кВтч*3*3,39руб=2329 руб.)</w:t>
      </w:r>
    </w:p>
    <w:p w:rsidR="00585585" w:rsidRPr="00BA6420" w:rsidRDefault="00585585" w:rsidP="00BE4A74">
      <w:pPr>
        <w:pStyle w:val="a3"/>
        <w:tabs>
          <w:tab w:val="left" w:pos="540"/>
        </w:tabs>
        <w:ind w:firstLine="540"/>
        <w:jc w:val="both"/>
        <w:rPr>
          <w:b w:val="0"/>
          <w:bCs w:val="0"/>
          <w:sz w:val="28"/>
          <w:szCs w:val="28"/>
        </w:rPr>
      </w:pPr>
      <w:r w:rsidRPr="00BA6420">
        <w:rPr>
          <w:b w:val="0"/>
          <w:bCs w:val="0"/>
          <w:sz w:val="28"/>
          <w:szCs w:val="28"/>
        </w:rPr>
        <w:t>Комиссией установлено, что ОАО «СКЭ» не предприняло с 2009г. мер по взысканию указанной задолженно</w:t>
      </w:r>
      <w:r w:rsidR="00063960">
        <w:rPr>
          <w:b w:val="0"/>
          <w:bCs w:val="0"/>
          <w:sz w:val="28"/>
          <w:szCs w:val="28"/>
        </w:rPr>
        <w:t>сти, лишив тем самым, гражданин</w:t>
      </w:r>
      <w:r w:rsidRPr="00BA6420">
        <w:rPr>
          <w:b w:val="0"/>
          <w:bCs w:val="0"/>
          <w:sz w:val="28"/>
          <w:szCs w:val="28"/>
        </w:rPr>
        <w:t xml:space="preserve">а </w:t>
      </w:r>
      <w:proofErr w:type="spellStart"/>
      <w:r w:rsidRPr="00BA6420">
        <w:rPr>
          <w:b w:val="0"/>
          <w:bCs w:val="0"/>
          <w:sz w:val="28"/>
          <w:szCs w:val="28"/>
        </w:rPr>
        <w:t>Цинделиани</w:t>
      </w:r>
      <w:proofErr w:type="spellEnd"/>
      <w:r w:rsidRPr="00BA6420">
        <w:rPr>
          <w:b w:val="0"/>
          <w:bCs w:val="0"/>
          <w:sz w:val="28"/>
          <w:szCs w:val="28"/>
        </w:rPr>
        <w:t xml:space="preserve"> Р.А. возможности заявить о пропуске срока исковой давности для взыскания. Направление уведомление о возможном отключении от поставки электроэнергии в связи с задолженностью, срок взыскания которой пропущен, также свидетельствует о злоупотреблении ОАО «</w:t>
      </w:r>
      <w:proofErr w:type="spellStart"/>
      <w:r w:rsidRPr="00BA6420">
        <w:rPr>
          <w:b w:val="0"/>
          <w:bCs w:val="0"/>
          <w:sz w:val="28"/>
          <w:szCs w:val="28"/>
        </w:rPr>
        <w:t>Севкавказэнерго</w:t>
      </w:r>
      <w:proofErr w:type="spellEnd"/>
      <w:r w:rsidRPr="00BA6420">
        <w:rPr>
          <w:b w:val="0"/>
          <w:bCs w:val="0"/>
          <w:sz w:val="28"/>
          <w:szCs w:val="28"/>
        </w:rPr>
        <w:t xml:space="preserve">» правом. </w:t>
      </w:r>
    </w:p>
    <w:p w:rsidR="00585585" w:rsidRPr="00BA6420" w:rsidRDefault="00585585" w:rsidP="00BE4A74">
      <w:pPr>
        <w:pStyle w:val="a3"/>
        <w:tabs>
          <w:tab w:val="left" w:pos="540"/>
        </w:tabs>
        <w:ind w:firstLine="540"/>
        <w:jc w:val="both"/>
        <w:rPr>
          <w:b w:val="0"/>
          <w:bCs w:val="0"/>
          <w:sz w:val="28"/>
          <w:szCs w:val="28"/>
        </w:rPr>
      </w:pPr>
      <w:r w:rsidRPr="00BA6420">
        <w:rPr>
          <w:b w:val="0"/>
          <w:bCs w:val="0"/>
          <w:sz w:val="28"/>
          <w:szCs w:val="28"/>
        </w:rPr>
        <w:t xml:space="preserve">Без предварительного (до направления извещения об отключении) рассмотрения спора в суде о размере просроченной задолженности, потребитель лишен возможности заявить о пропуске срока давности взыскания. </w:t>
      </w:r>
    </w:p>
    <w:p w:rsidR="00585585" w:rsidRPr="00BA6420" w:rsidRDefault="00585585" w:rsidP="00BE4A74">
      <w:pPr>
        <w:pStyle w:val="a3"/>
        <w:tabs>
          <w:tab w:val="left" w:pos="540"/>
        </w:tabs>
        <w:ind w:firstLine="540"/>
        <w:jc w:val="both"/>
        <w:rPr>
          <w:b w:val="0"/>
          <w:bCs w:val="0"/>
          <w:sz w:val="28"/>
          <w:szCs w:val="28"/>
        </w:rPr>
      </w:pPr>
      <w:r w:rsidRPr="00BA6420">
        <w:rPr>
          <w:b w:val="0"/>
          <w:bCs w:val="0"/>
          <w:sz w:val="28"/>
          <w:szCs w:val="28"/>
        </w:rPr>
        <w:t>С учетом изложенного, задолженность гражданина</w:t>
      </w:r>
      <w:r w:rsidR="00063960" w:rsidRPr="00063960">
        <w:rPr>
          <w:b w:val="0"/>
          <w:bCs w:val="0"/>
          <w:sz w:val="28"/>
          <w:szCs w:val="28"/>
        </w:rPr>
        <w:t xml:space="preserve"> &lt;…&gt;</w:t>
      </w:r>
      <w:r w:rsidRPr="00BA6420">
        <w:rPr>
          <w:b w:val="0"/>
          <w:bCs w:val="0"/>
          <w:sz w:val="28"/>
          <w:szCs w:val="28"/>
        </w:rPr>
        <w:t xml:space="preserve"> за период с 01.11.2010г. по 01.11.2013г. составила 2132,13</w:t>
      </w:r>
      <w:r w:rsidRPr="00D7414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руб</w:t>
      </w:r>
      <w:r w:rsidRPr="00BA6420">
        <w:rPr>
          <w:b w:val="0"/>
          <w:bCs w:val="0"/>
          <w:sz w:val="28"/>
          <w:szCs w:val="28"/>
        </w:rPr>
        <w:t>.</w:t>
      </w:r>
    </w:p>
    <w:p w:rsidR="00585585" w:rsidRPr="00BA6420" w:rsidRDefault="00585585" w:rsidP="00F72DD6">
      <w:pPr>
        <w:pStyle w:val="a3"/>
        <w:tabs>
          <w:tab w:val="left" w:pos="540"/>
        </w:tabs>
        <w:jc w:val="both"/>
        <w:rPr>
          <w:sz w:val="28"/>
          <w:szCs w:val="28"/>
        </w:rPr>
      </w:pPr>
      <w:r w:rsidRPr="00BA6420">
        <w:rPr>
          <w:b w:val="0"/>
          <w:bCs w:val="0"/>
          <w:sz w:val="28"/>
          <w:szCs w:val="28"/>
        </w:rPr>
        <w:tab/>
        <w:t xml:space="preserve">Таким образом, возникновение у ОАО «СКЭ» права на инициирование ограничения режима потребления в случае неисполнения потребителем обязательств по оплате приобретенной им электрической энергии обусловлено наступлением юридического факта, установленного п.118 Правил №354 и возникновением задолженности в размере не менее </w:t>
      </w:r>
      <w:r w:rsidRPr="00BA6420">
        <w:rPr>
          <w:sz w:val="28"/>
          <w:szCs w:val="28"/>
        </w:rPr>
        <w:t>2329 руб.</w:t>
      </w:r>
    </w:p>
    <w:p w:rsidR="00585585" w:rsidRPr="00BA6420" w:rsidRDefault="00585585" w:rsidP="00BA6420">
      <w:pPr>
        <w:pStyle w:val="a3"/>
        <w:tabs>
          <w:tab w:val="left" w:pos="540"/>
        </w:tabs>
        <w:ind w:firstLine="720"/>
        <w:jc w:val="both"/>
        <w:rPr>
          <w:b w:val="0"/>
          <w:bCs w:val="0"/>
          <w:sz w:val="28"/>
          <w:szCs w:val="28"/>
        </w:rPr>
      </w:pPr>
      <w:r w:rsidRPr="00BA6420">
        <w:rPr>
          <w:b w:val="0"/>
          <w:bCs w:val="0"/>
          <w:sz w:val="28"/>
          <w:szCs w:val="28"/>
        </w:rPr>
        <w:t>При указанных обстоятельствах комиссия считает, что у ОАО «СКЭ» отсутствовали правовые основании  для направления уведомления от 06.11.2013г. № 06/62.</w:t>
      </w:r>
    </w:p>
    <w:p w:rsidR="00585585" w:rsidRDefault="00FD3604" w:rsidP="008E7A69">
      <w:pPr>
        <w:pStyle w:val="a3"/>
        <w:tabs>
          <w:tab w:val="left" w:pos="540"/>
        </w:tabs>
        <w:ind w:firstLine="720"/>
        <w:jc w:val="both"/>
        <w:rPr>
          <w:b w:val="0"/>
          <w:bCs w:val="0"/>
          <w:sz w:val="28"/>
          <w:szCs w:val="28"/>
        </w:rPr>
      </w:pPr>
      <w:hyperlink r:id="rId28" w:history="1">
        <w:r w:rsidR="00585585" w:rsidRPr="00AB007A">
          <w:rPr>
            <w:b w:val="0"/>
            <w:bCs w:val="0"/>
            <w:sz w:val="28"/>
            <w:szCs w:val="28"/>
          </w:rPr>
          <w:t>Часть 1 статьи 10</w:t>
        </w:r>
      </w:hyperlink>
      <w:r w:rsidR="00585585" w:rsidRPr="00AB007A">
        <w:rPr>
          <w:b w:val="0"/>
          <w:bCs w:val="0"/>
          <w:sz w:val="28"/>
          <w:szCs w:val="28"/>
        </w:rPr>
        <w:t xml:space="preserve"> Федерального закона от 26.07.2006 № 135-ФЗ «О защите конкуренции» (далее - Закон № 135-ФЗ) запрещает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</w:p>
    <w:p w:rsidR="00585585" w:rsidRPr="00CA4C21" w:rsidRDefault="00585585" w:rsidP="00321F31">
      <w:pPr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A4C21">
        <w:rPr>
          <w:color w:val="000000"/>
          <w:sz w:val="28"/>
          <w:szCs w:val="28"/>
        </w:rPr>
        <w:t xml:space="preserve">Согласно </w:t>
      </w:r>
      <w:hyperlink r:id="rId29" w:history="1">
        <w:r w:rsidRPr="00CA4C21">
          <w:rPr>
            <w:color w:val="000000"/>
            <w:sz w:val="28"/>
            <w:szCs w:val="28"/>
          </w:rPr>
          <w:t>пункту 4</w:t>
        </w:r>
      </w:hyperlink>
      <w:r w:rsidRPr="00CA4C21">
        <w:rPr>
          <w:color w:val="000000"/>
          <w:sz w:val="28"/>
          <w:szCs w:val="28"/>
        </w:rPr>
        <w:t xml:space="preserve"> постановления Пленума</w:t>
      </w:r>
      <w:r>
        <w:rPr>
          <w:color w:val="000000"/>
          <w:sz w:val="28"/>
          <w:szCs w:val="28"/>
        </w:rPr>
        <w:t xml:space="preserve"> Высшего</w:t>
      </w:r>
      <w:r w:rsidRPr="00CA4C21">
        <w:rPr>
          <w:color w:val="000000"/>
          <w:sz w:val="28"/>
          <w:szCs w:val="28"/>
        </w:rPr>
        <w:t xml:space="preserve"> Арбитражного Суда Российской Федерации от 30.06.2008 № 30 «О применении арбитражными судами антимонопольного законодательства», исходя из системного </w:t>
      </w:r>
      <w:r w:rsidRPr="00CA4C21">
        <w:rPr>
          <w:color w:val="000000"/>
          <w:sz w:val="28"/>
          <w:szCs w:val="28"/>
        </w:rPr>
        <w:lastRenderedPageBreak/>
        <w:t xml:space="preserve">толкования положений </w:t>
      </w:r>
      <w:hyperlink r:id="rId30" w:history="1">
        <w:r w:rsidRPr="00CA4C21">
          <w:rPr>
            <w:color w:val="000000"/>
            <w:sz w:val="28"/>
            <w:szCs w:val="28"/>
          </w:rPr>
          <w:t>статьи 10</w:t>
        </w:r>
      </w:hyperlink>
      <w:r w:rsidRPr="00CA4C21">
        <w:rPr>
          <w:color w:val="000000"/>
          <w:sz w:val="28"/>
          <w:szCs w:val="28"/>
        </w:rPr>
        <w:t xml:space="preserve"> Гражданского кодекса Российской Федерации и </w:t>
      </w:r>
      <w:hyperlink r:id="rId31" w:history="1">
        <w:r w:rsidRPr="00CA4C21">
          <w:rPr>
            <w:color w:val="000000"/>
            <w:sz w:val="28"/>
            <w:szCs w:val="28"/>
          </w:rPr>
          <w:t>статей 3</w:t>
        </w:r>
      </w:hyperlink>
      <w:r w:rsidRPr="00CA4C21">
        <w:rPr>
          <w:color w:val="000000"/>
          <w:sz w:val="28"/>
          <w:szCs w:val="28"/>
        </w:rPr>
        <w:t xml:space="preserve"> и </w:t>
      </w:r>
      <w:hyperlink r:id="rId32" w:history="1">
        <w:r w:rsidRPr="00CA4C21">
          <w:rPr>
            <w:color w:val="000000"/>
            <w:sz w:val="28"/>
            <w:szCs w:val="28"/>
          </w:rPr>
          <w:t>10</w:t>
        </w:r>
      </w:hyperlink>
      <w:r w:rsidRPr="00CA4C21">
        <w:rPr>
          <w:color w:val="000000"/>
          <w:sz w:val="28"/>
          <w:szCs w:val="28"/>
        </w:rPr>
        <w:t xml:space="preserve"> Закона № 135-ФЗ, для квалификации действий (бездействия) как злоупотребления доминирующим положением достаточно наличия (или угрозы наступления) любого из перечисленных последствий, а именно: недопущения, ограничения, устранения конкуренции</w:t>
      </w:r>
      <w:proofErr w:type="gramEnd"/>
      <w:r w:rsidRPr="00CA4C21">
        <w:rPr>
          <w:color w:val="000000"/>
          <w:sz w:val="28"/>
          <w:szCs w:val="28"/>
        </w:rPr>
        <w:t xml:space="preserve"> или ущемления интересов других лиц.</w:t>
      </w:r>
    </w:p>
    <w:p w:rsidR="00585585" w:rsidRPr="00615758" w:rsidRDefault="00585585" w:rsidP="008E7A69">
      <w:pPr>
        <w:adjustRightInd w:val="0"/>
        <w:ind w:firstLine="540"/>
        <w:jc w:val="both"/>
        <w:rPr>
          <w:sz w:val="28"/>
          <w:szCs w:val="28"/>
        </w:rPr>
      </w:pPr>
      <w:r w:rsidRPr="00615758">
        <w:rPr>
          <w:sz w:val="28"/>
          <w:szCs w:val="28"/>
        </w:rPr>
        <w:t xml:space="preserve">На основании </w:t>
      </w:r>
      <w:hyperlink r:id="rId33" w:history="1">
        <w:r w:rsidRPr="00615758">
          <w:rPr>
            <w:sz w:val="28"/>
            <w:szCs w:val="28"/>
          </w:rPr>
          <w:t>части 5 статьи 5</w:t>
        </w:r>
      </w:hyperlink>
      <w:r w:rsidRPr="00615758">
        <w:rPr>
          <w:sz w:val="28"/>
          <w:szCs w:val="28"/>
        </w:rPr>
        <w:t xml:space="preserve"> Закона №135-ФЗ, Приказа Северо-Осетинского УФАС России от 15.09.2009 года № 53-Р, установлено доминирующее положение ОАО «</w:t>
      </w:r>
      <w:proofErr w:type="spellStart"/>
      <w:r w:rsidRPr="00615758">
        <w:rPr>
          <w:sz w:val="28"/>
          <w:szCs w:val="28"/>
        </w:rPr>
        <w:t>Севкавказэнерго</w:t>
      </w:r>
      <w:proofErr w:type="spellEnd"/>
      <w:r w:rsidRPr="00615758">
        <w:rPr>
          <w:sz w:val="28"/>
          <w:szCs w:val="28"/>
        </w:rPr>
        <w:t xml:space="preserve">» на товарном рынке купли-продажи электрической энергии с долей более пятидесяти процентов в географических границах РСО-Алания. </w:t>
      </w:r>
    </w:p>
    <w:p w:rsidR="00585585" w:rsidRDefault="00585585" w:rsidP="00BA6420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расценивает</w:t>
      </w:r>
      <w:r w:rsidRPr="00053479">
        <w:rPr>
          <w:sz w:val="28"/>
          <w:szCs w:val="28"/>
        </w:rPr>
        <w:t xml:space="preserve"> действия ОАО «</w:t>
      </w:r>
      <w:proofErr w:type="spellStart"/>
      <w:r w:rsidRPr="00053479">
        <w:rPr>
          <w:sz w:val="28"/>
          <w:szCs w:val="28"/>
        </w:rPr>
        <w:t>Севкавказэнерго</w:t>
      </w:r>
      <w:proofErr w:type="spellEnd"/>
      <w:r w:rsidRPr="0005347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585585" w:rsidRPr="001E11E1" w:rsidRDefault="00585585" w:rsidP="008E7A69">
      <w:pPr>
        <w:shd w:val="clear" w:color="auto" w:fill="FFFFFF"/>
        <w:spacing w:line="276" w:lineRule="auto"/>
        <w:ind w:firstLine="539"/>
        <w:jc w:val="both"/>
        <w:rPr>
          <w:sz w:val="28"/>
          <w:szCs w:val="28"/>
        </w:rPr>
      </w:pPr>
      <w:r w:rsidRPr="001E11E1">
        <w:rPr>
          <w:sz w:val="28"/>
          <w:szCs w:val="28"/>
        </w:rPr>
        <w:t xml:space="preserve">- по направлению </w:t>
      </w:r>
      <w:r w:rsidR="00063960" w:rsidRPr="00063960">
        <w:rPr>
          <w:sz w:val="28"/>
          <w:szCs w:val="28"/>
        </w:rPr>
        <w:t xml:space="preserve"> &lt;</w:t>
      </w:r>
      <w:r w:rsidR="00063960">
        <w:rPr>
          <w:sz w:val="28"/>
          <w:szCs w:val="28"/>
        </w:rPr>
        <w:t>…</w:t>
      </w:r>
      <w:r w:rsidR="00063960" w:rsidRPr="00063960">
        <w:rPr>
          <w:sz w:val="28"/>
          <w:szCs w:val="28"/>
        </w:rPr>
        <w:t xml:space="preserve">&gt; </w:t>
      </w:r>
      <w:r>
        <w:rPr>
          <w:sz w:val="28"/>
          <w:szCs w:val="28"/>
        </w:rPr>
        <w:t>уведомления о необходимости</w:t>
      </w:r>
      <w:r w:rsidRPr="001E11E1">
        <w:rPr>
          <w:sz w:val="28"/>
          <w:szCs w:val="28"/>
        </w:rPr>
        <w:t xml:space="preserve"> оплаты задолженности за потребленную электроэнергию в размере </w:t>
      </w:r>
      <w:r>
        <w:rPr>
          <w:sz w:val="28"/>
          <w:szCs w:val="28"/>
        </w:rPr>
        <w:t>11825</w:t>
      </w:r>
      <w:r w:rsidRPr="001E11E1">
        <w:rPr>
          <w:sz w:val="28"/>
          <w:szCs w:val="28"/>
        </w:rPr>
        <w:t xml:space="preserve"> руб., при отсутствии у потребителя задолженности превышающей сумму 3 месячных размеров платы за коммунальную услугу, сопровождающегося угрозой </w:t>
      </w:r>
      <w:proofErr w:type="gramStart"/>
      <w:r w:rsidRPr="001E11E1">
        <w:rPr>
          <w:sz w:val="28"/>
          <w:szCs w:val="28"/>
        </w:rPr>
        <w:t>применения полного ограничения режима потребления электрической энергии</w:t>
      </w:r>
      <w:proofErr w:type="gramEnd"/>
      <w:r w:rsidRPr="001E11E1">
        <w:rPr>
          <w:sz w:val="28"/>
          <w:szCs w:val="28"/>
        </w:rPr>
        <w:t xml:space="preserve"> потребителю,</w:t>
      </w:r>
    </w:p>
    <w:p w:rsidR="00585585" w:rsidRDefault="00585585" w:rsidP="00321F31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 w:rsidRPr="001E11E1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по </w:t>
      </w:r>
      <w:r w:rsidRPr="001E11E1">
        <w:rPr>
          <w:sz w:val="28"/>
          <w:szCs w:val="28"/>
        </w:rPr>
        <w:t xml:space="preserve"> применению к Заявителю начислений за потребленную электроэнергию, израсходованную  на ОДН с учетом показателей коллективного (общ</w:t>
      </w:r>
      <w:r>
        <w:rPr>
          <w:sz w:val="28"/>
          <w:szCs w:val="28"/>
        </w:rPr>
        <w:t xml:space="preserve">едомового) прибора учета с </w:t>
      </w:r>
      <w:r w:rsidRPr="001E11E1">
        <w:rPr>
          <w:sz w:val="28"/>
          <w:szCs w:val="28"/>
        </w:rPr>
        <w:t xml:space="preserve">31.10.2011 г. по </w:t>
      </w:r>
      <w:r>
        <w:rPr>
          <w:sz w:val="28"/>
          <w:szCs w:val="28"/>
        </w:rPr>
        <w:t>31.10</w:t>
      </w:r>
      <w:r w:rsidRPr="001E11E1">
        <w:rPr>
          <w:sz w:val="28"/>
          <w:szCs w:val="28"/>
        </w:rPr>
        <w:t>.201</w:t>
      </w: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г</w:t>
      </w:r>
      <w:r w:rsidRPr="001E11E1">
        <w:rPr>
          <w:sz w:val="28"/>
          <w:szCs w:val="28"/>
        </w:rPr>
        <w:t>.</w:t>
      </w:r>
      <w:proofErr w:type="gramStart"/>
      <w:r w:rsidRPr="001E11E1">
        <w:rPr>
          <w:sz w:val="28"/>
          <w:szCs w:val="28"/>
        </w:rPr>
        <w:t>,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еправомерными</w:t>
      </w:r>
      <w:proofErr w:type="spellEnd"/>
      <w:r>
        <w:rPr>
          <w:sz w:val="28"/>
          <w:szCs w:val="28"/>
        </w:rPr>
        <w:t xml:space="preserve">, </w:t>
      </w:r>
      <w:r w:rsidRPr="0086649D">
        <w:rPr>
          <w:sz w:val="28"/>
          <w:szCs w:val="28"/>
        </w:rPr>
        <w:t>в резу</w:t>
      </w:r>
      <w:r>
        <w:rPr>
          <w:sz w:val="28"/>
          <w:szCs w:val="28"/>
        </w:rPr>
        <w:t>льтате которых ущемлены интересы заявителя. Указанные действия нарушают</w:t>
      </w:r>
      <w:r w:rsidRPr="009A1419">
        <w:rPr>
          <w:sz w:val="28"/>
          <w:szCs w:val="28"/>
        </w:rPr>
        <w:t xml:space="preserve"> требования положе</w:t>
      </w:r>
      <w:r>
        <w:rPr>
          <w:sz w:val="28"/>
          <w:szCs w:val="28"/>
        </w:rPr>
        <w:t xml:space="preserve">ний части 1 статьи 10 </w:t>
      </w:r>
      <w:r w:rsidRPr="009A1419">
        <w:rPr>
          <w:sz w:val="28"/>
          <w:szCs w:val="28"/>
        </w:rPr>
        <w:t>Федерального закона от 26.07.2006 №</w:t>
      </w:r>
      <w:r>
        <w:rPr>
          <w:sz w:val="28"/>
          <w:szCs w:val="28"/>
        </w:rPr>
        <w:t xml:space="preserve"> 135-ФЗ «О защите конкуренции».</w:t>
      </w:r>
    </w:p>
    <w:p w:rsidR="00585585" w:rsidRPr="00190BC3" w:rsidRDefault="00585585" w:rsidP="00190BC3">
      <w:pPr>
        <w:shd w:val="clear" w:color="auto" w:fill="FFFFFF"/>
        <w:ind w:firstLine="539"/>
        <w:jc w:val="both"/>
        <w:rPr>
          <w:sz w:val="28"/>
          <w:szCs w:val="28"/>
        </w:rPr>
      </w:pPr>
      <w:r w:rsidRPr="009A1419">
        <w:rPr>
          <w:sz w:val="28"/>
          <w:szCs w:val="28"/>
        </w:rPr>
        <w:t xml:space="preserve">Руководствуясь статьей 23, частью 1 статьи 39, частями 1-3 статьи 41, частью </w:t>
      </w:r>
      <w:r w:rsidRPr="008D6918">
        <w:rPr>
          <w:sz w:val="28"/>
          <w:szCs w:val="28"/>
        </w:rPr>
        <w:t>1 статьи 49 Федерального закона от 26.07.2006 № 135-ФЗ «О защите конкуренции»,</w:t>
      </w:r>
    </w:p>
    <w:p w:rsidR="00585585" w:rsidRPr="003C0A65" w:rsidRDefault="00585585" w:rsidP="003226D4">
      <w:pPr>
        <w:ind w:firstLine="708"/>
        <w:jc w:val="center"/>
        <w:rPr>
          <w:sz w:val="28"/>
          <w:szCs w:val="28"/>
        </w:rPr>
      </w:pPr>
      <w:r w:rsidRPr="003C0A65">
        <w:rPr>
          <w:b/>
          <w:bCs/>
          <w:sz w:val="28"/>
          <w:szCs w:val="28"/>
        </w:rPr>
        <w:t>РЕШИЛА:</w:t>
      </w:r>
    </w:p>
    <w:p w:rsidR="00585585" w:rsidRPr="003C0A65" w:rsidRDefault="00585585" w:rsidP="008F08B9">
      <w:pPr>
        <w:ind w:firstLine="708"/>
        <w:jc w:val="both"/>
        <w:rPr>
          <w:sz w:val="28"/>
          <w:szCs w:val="28"/>
        </w:rPr>
      </w:pPr>
      <w:r w:rsidRPr="003C0A65">
        <w:rPr>
          <w:sz w:val="28"/>
          <w:szCs w:val="28"/>
        </w:rPr>
        <w:t> </w:t>
      </w:r>
    </w:p>
    <w:p w:rsidR="00585585" w:rsidRPr="009A1419" w:rsidRDefault="00585585" w:rsidP="00321F31">
      <w:pPr>
        <w:shd w:val="clear" w:color="auto" w:fill="FFFFFF"/>
        <w:ind w:firstLine="539"/>
        <w:jc w:val="both"/>
        <w:rPr>
          <w:sz w:val="28"/>
          <w:szCs w:val="28"/>
        </w:rPr>
      </w:pPr>
      <w:r w:rsidRPr="009A1419">
        <w:rPr>
          <w:sz w:val="28"/>
          <w:szCs w:val="28"/>
        </w:rPr>
        <w:t>1. Признать ОАО «</w:t>
      </w:r>
      <w:proofErr w:type="spellStart"/>
      <w:r w:rsidRPr="009A1419">
        <w:rPr>
          <w:sz w:val="28"/>
          <w:szCs w:val="28"/>
        </w:rPr>
        <w:t>Севкавказэнерго</w:t>
      </w:r>
      <w:proofErr w:type="spellEnd"/>
      <w:r w:rsidRPr="009A1419">
        <w:rPr>
          <w:sz w:val="28"/>
          <w:szCs w:val="28"/>
        </w:rPr>
        <w:t xml:space="preserve">» нарушившим </w:t>
      </w:r>
      <w:r>
        <w:rPr>
          <w:sz w:val="28"/>
          <w:szCs w:val="28"/>
        </w:rPr>
        <w:t>часть</w:t>
      </w:r>
      <w:r w:rsidRPr="009A1419">
        <w:rPr>
          <w:sz w:val="28"/>
          <w:szCs w:val="28"/>
        </w:rPr>
        <w:t xml:space="preserve"> 1 статьи 10</w:t>
      </w:r>
      <w:r>
        <w:rPr>
          <w:sz w:val="28"/>
          <w:szCs w:val="28"/>
        </w:rPr>
        <w:t xml:space="preserve"> и пункта </w:t>
      </w:r>
      <w:r w:rsidRPr="009A1419">
        <w:rPr>
          <w:sz w:val="28"/>
          <w:szCs w:val="28"/>
        </w:rPr>
        <w:t xml:space="preserve">3 части 1 статьи 10  Федерального закона от 26.07.2006 № 135-ФЗ «О защите конкуренции». </w:t>
      </w:r>
    </w:p>
    <w:p w:rsidR="00585585" w:rsidRDefault="00585585" w:rsidP="00EC15BB">
      <w:pPr>
        <w:shd w:val="clear" w:color="auto" w:fill="FFFFFF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выразилось </w:t>
      </w:r>
      <w:r w:rsidRPr="009A1419">
        <w:rPr>
          <w:sz w:val="28"/>
          <w:szCs w:val="28"/>
        </w:rPr>
        <w:t xml:space="preserve">в </w:t>
      </w:r>
      <w:r>
        <w:rPr>
          <w:sz w:val="28"/>
          <w:szCs w:val="28"/>
        </w:rPr>
        <w:t>действиях ОАО «</w:t>
      </w:r>
      <w:proofErr w:type="spellStart"/>
      <w:r>
        <w:rPr>
          <w:sz w:val="28"/>
          <w:szCs w:val="28"/>
        </w:rPr>
        <w:t>Севкавказэнерго</w:t>
      </w:r>
      <w:proofErr w:type="spellEnd"/>
      <w:r>
        <w:rPr>
          <w:sz w:val="28"/>
          <w:szCs w:val="28"/>
        </w:rPr>
        <w:t>»:</w:t>
      </w:r>
    </w:p>
    <w:p w:rsidR="00585585" w:rsidRDefault="00585585" w:rsidP="00EC15BB">
      <w:pPr>
        <w:shd w:val="clear" w:color="auto" w:fill="FFFFFF"/>
        <w:spacing w:line="276" w:lineRule="auto"/>
        <w:ind w:firstLine="539"/>
        <w:jc w:val="both"/>
        <w:rPr>
          <w:color w:val="FF0000"/>
          <w:sz w:val="28"/>
          <w:szCs w:val="28"/>
        </w:rPr>
      </w:pPr>
      <w:r w:rsidRPr="00AB007A">
        <w:rPr>
          <w:sz w:val="28"/>
          <w:szCs w:val="28"/>
        </w:rPr>
        <w:t xml:space="preserve">- по </w:t>
      </w:r>
      <w:r w:rsidRPr="00804140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="00063960" w:rsidRPr="00063960">
        <w:rPr>
          <w:sz w:val="28"/>
          <w:szCs w:val="28"/>
        </w:rPr>
        <w:t xml:space="preserve"> &lt;</w:t>
      </w:r>
      <w:r w:rsidR="00063960">
        <w:rPr>
          <w:sz w:val="28"/>
          <w:szCs w:val="28"/>
        </w:rPr>
        <w:t>…</w:t>
      </w:r>
      <w:r w:rsidR="00063960" w:rsidRPr="00063960">
        <w:rPr>
          <w:sz w:val="28"/>
          <w:szCs w:val="28"/>
        </w:rPr>
        <w:t xml:space="preserve">&gt; </w:t>
      </w:r>
      <w:r w:rsidRPr="00BA6420">
        <w:rPr>
          <w:sz w:val="28"/>
          <w:szCs w:val="28"/>
        </w:rPr>
        <w:t>уведомления от 06.11.2013г. № 06/62</w:t>
      </w:r>
      <w:r>
        <w:rPr>
          <w:sz w:val="28"/>
          <w:szCs w:val="28"/>
        </w:rPr>
        <w:t>о необходимости  оплаты задолженности за потребленную электроэнергию в размере 11825 руб.,</w:t>
      </w:r>
      <w:r w:rsidRPr="00804140">
        <w:rPr>
          <w:sz w:val="28"/>
          <w:szCs w:val="28"/>
        </w:rPr>
        <w:t xml:space="preserve"> при отсутствии у </w:t>
      </w:r>
      <w:r>
        <w:rPr>
          <w:sz w:val="28"/>
          <w:szCs w:val="28"/>
        </w:rPr>
        <w:t>потребителя задолженности превышающей</w:t>
      </w:r>
      <w:r w:rsidRPr="006313FD">
        <w:rPr>
          <w:sz w:val="28"/>
          <w:szCs w:val="28"/>
        </w:rPr>
        <w:t xml:space="preserve"> сумму 3 месячных размеро</w:t>
      </w:r>
      <w:r>
        <w:rPr>
          <w:sz w:val="28"/>
          <w:szCs w:val="28"/>
        </w:rPr>
        <w:t>в платы за коммунальную услугу, сопровождающего</w:t>
      </w:r>
      <w:r w:rsidRPr="009A1419">
        <w:rPr>
          <w:sz w:val="28"/>
          <w:szCs w:val="28"/>
        </w:rPr>
        <w:t xml:space="preserve">ся угрозой </w:t>
      </w:r>
      <w:proofErr w:type="gramStart"/>
      <w:r w:rsidRPr="009A1419">
        <w:rPr>
          <w:sz w:val="28"/>
          <w:szCs w:val="28"/>
        </w:rPr>
        <w:t>применения полного ограничения режима потребления электрической энергии</w:t>
      </w:r>
      <w:proofErr w:type="gramEnd"/>
      <w:r>
        <w:rPr>
          <w:sz w:val="28"/>
          <w:szCs w:val="28"/>
        </w:rPr>
        <w:t>;</w:t>
      </w:r>
    </w:p>
    <w:p w:rsidR="00585585" w:rsidRPr="00321F31" w:rsidRDefault="00585585" w:rsidP="00EC15BB">
      <w:pPr>
        <w:shd w:val="clear" w:color="auto" w:fill="FFFFFF"/>
        <w:tabs>
          <w:tab w:val="left" w:pos="540"/>
        </w:tabs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AB007A">
        <w:rPr>
          <w:sz w:val="28"/>
          <w:szCs w:val="28"/>
        </w:rPr>
        <w:t>- по</w:t>
      </w:r>
      <w:r w:rsidR="00063960" w:rsidRPr="00063960">
        <w:rPr>
          <w:sz w:val="28"/>
          <w:szCs w:val="28"/>
        </w:rPr>
        <w:t xml:space="preserve"> </w:t>
      </w:r>
      <w:r w:rsidRPr="009A1419">
        <w:rPr>
          <w:sz w:val="28"/>
          <w:szCs w:val="28"/>
        </w:rPr>
        <w:t xml:space="preserve">неправомерному </w:t>
      </w:r>
      <w:r>
        <w:rPr>
          <w:sz w:val="28"/>
          <w:szCs w:val="28"/>
        </w:rPr>
        <w:t>п</w:t>
      </w:r>
      <w:r w:rsidRPr="00EB22D5">
        <w:rPr>
          <w:sz w:val="28"/>
          <w:szCs w:val="28"/>
        </w:rPr>
        <w:t>рименени</w:t>
      </w:r>
      <w:r>
        <w:rPr>
          <w:sz w:val="28"/>
          <w:szCs w:val="28"/>
        </w:rPr>
        <w:t>ю</w:t>
      </w:r>
      <w:r w:rsidRPr="00EB22D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Заявителю </w:t>
      </w:r>
      <w:r w:rsidRPr="00615758">
        <w:rPr>
          <w:sz w:val="28"/>
          <w:szCs w:val="28"/>
        </w:rPr>
        <w:t>начислений за потребленную электроэнергию,</w:t>
      </w:r>
      <w:r>
        <w:rPr>
          <w:sz w:val="28"/>
          <w:szCs w:val="28"/>
        </w:rPr>
        <w:t xml:space="preserve"> израсходованную  на ОДН с учетом показаний коллективного (общедомового</w:t>
      </w:r>
      <w:r w:rsidRPr="00EE6903">
        <w:rPr>
          <w:sz w:val="28"/>
          <w:szCs w:val="28"/>
        </w:rPr>
        <w:t xml:space="preserve">) </w:t>
      </w:r>
      <w:r w:rsidRPr="00BA6420">
        <w:rPr>
          <w:sz w:val="28"/>
          <w:szCs w:val="28"/>
        </w:rPr>
        <w:t>прибора учета с марта 2010.</w:t>
      </w:r>
    </w:p>
    <w:p w:rsidR="00585585" w:rsidRPr="00615758" w:rsidRDefault="00585585" w:rsidP="00EC15BB">
      <w:pPr>
        <w:shd w:val="clear" w:color="auto" w:fill="FFFFFF"/>
        <w:tabs>
          <w:tab w:val="left" w:pos="540"/>
        </w:tabs>
        <w:spacing w:line="276" w:lineRule="auto"/>
        <w:jc w:val="both"/>
        <w:rPr>
          <w:sz w:val="28"/>
          <w:szCs w:val="28"/>
        </w:rPr>
      </w:pPr>
    </w:p>
    <w:p w:rsidR="00585585" w:rsidRDefault="00585585" w:rsidP="00321F31">
      <w:pPr>
        <w:shd w:val="clear" w:color="auto" w:fill="FFFFFF"/>
        <w:ind w:firstLine="539"/>
        <w:jc w:val="both"/>
        <w:rPr>
          <w:sz w:val="28"/>
          <w:szCs w:val="28"/>
        </w:rPr>
      </w:pPr>
      <w:r w:rsidRPr="009A1419">
        <w:rPr>
          <w:sz w:val="28"/>
          <w:szCs w:val="28"/>
        </w:rPr>
        <w:lastRenderedPageBreak/>
        <w:t>2. Выдать ОАО «</w:t>
      </w:r>
      <w:proofErr w:type="spellStart"/>
      <w:r w:rsidRPr="009A1419">
        <w:rPr>
          <w:sz w:val="28"/>
          <w:szCs w:val="28"/>
        </w:rPr>
        <w:t>Севкавказэнерго</w:t>
      </w:r>
      <w:proofErr w:type="spellEnd"/>
      <w:r w:rsidRPr="009A1419">
        <w:rPr>
          <w:sz w:val="28"/>
          <w:szCs w:val="28"/>
        </w:rPr>
        <w:t xml:space="preserve">» предписание </w:t>
      </w:r>
      <w:r>
        <w:rPr>
          <w:sz w:val="28"/>
          <w:szCs w:val="28"/>
        </w:rPr>
        <w:t>о прекращении нарушения</w:t>
      </w:r>
      <w:r w:rsidRPr="009A1419">
        <w:rPr>
          <w:sz w:val="28"/>
          <w:szCs w:val="28"/>
        </w:rPr>
        <w:t xml:space="preserve"> части 1 статьи 10</w:t>
      </w:r>
      <w:r>
        <w:rPr>
          <w:sz w:val="28"/>
          <w:szCs w:val="28"/>
        </w:rPr>
        <w:t xml:space="preserve"> и пункта 3 части 1 статьи 10</w:t>
      </w:r>
      <w:r w:rsidRPr="009A1419">
        <w:rPr>
          <w:sz w:val="28"/>
          <w:szCs w:val="28"/>
        </w:rPr>
        <w:t xml:space="preserve"> Федерального закона от 26.07.2006 № 135-ФЗ «О защите конкуренции», а также об устранении последствий нарушения антимонопольного законодательства.</w:t>
      </w:r>
    </w:p>
    <w:p w:rsidR="00585585" w:rsidRPr="003C0A65" w:rsidRDefault="00585585" w:rsidP="000270A4">
      <w:pPr>
        <w:ind w:firstLine="708"/>
        <w:jc w:val="both"/>
        <w:rPr>
          <w:sz w:val="28"/>
          <w:szCs w:val="28"/>
        </w:rPr>
      </w:pPr>
    </w:p>
    <w:p w:rsidR="00585585" w:rsidRPr="003C0A65" w:rsidRDefault="00585585" w:rsidP="000270A4">
      <w:pPr>
        <w:ind w:firstLine="708"/>
        <w:jc w:val="both"/>
        <w:rPr>
          <w:sz w:val="28"/>
          <w:szCs w:val="28"/>
        </w:rPr>
      </w:pPr>
    </w:p>
    <w:p w:rsidR="00585585" w:rsidRPr="003C0A65" w:rsidRDefault="00585585" w:rsidP="000270A4">
      <w:pPr>
        <w:ind w:firstLine="708"/>
        <w:jc w:val="both"/>
        <w:rPr>
          <w:sz w:val="28"/>
          <w:szCs w:val="28"/>
        </w:rPr>
      </w:pPr>
    </w:p>
    <w:p w:rsidR="00585585" w:rsidRPr="003C0A65" w:rsidRDefault="00585585" w:rsidP="000270A4">
      <w:pPr>
        <w:ind w:firstLine="708"/>
        <w:jc w:val="both"/>
        <w:rPr>
          <w:sz w:val="28"/>
          <w:szCs w:val="28"/>
        </w:rPr>
      </w:pPr>
    </w:p>
    <w:p w:rsidR="00585585" w:rsidRPr="006B503B" w:rsidRDefault="00585585" w:rsidP="0032386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03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Комиссии </w:t>
      </w:r>
      <w:r w:rsidRPr="006B5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B5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B5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B5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B5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B503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Р.Р. Плиев </w:t>
      </w:r>
    </w:p>
    <w:p w:rsidR="00585585" w:rsidRPr="006B503B" w:rsidRDefault="00585585" w:rsidP="0032386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85" w:rsidRPr="006B503B" w:rsidRDefault="00585585" w:rsidP="0032386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85" w:rsidRPr="006B503B" w:rsidRDefault="00585585" w:rsidP="0032386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А.Ш.Келехсаева</w:t>
      </w:r>
      <w:proofErr w:type="spellEnd"/>
    </w:p>
    <w:p w:rsidR="00585585" w:rsidRDefault="00585585" w:rsidP="00EC15B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85" w:rsidRDefault="00585585" w:rsidP="00E64271">
      <w:pPr>
        <w:pStyle w:val="ConsNormal"/>
        <w:widowControl/>
        <w:ind w:left="6372" w:righ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А.Б.Дзарахохов</w:t>
      </w:r>
      <w:proofErr w:type="spellEnd"/>
    </w:p>
    <w:p w:rsidR="00585585" w:rsidRDefault="00585585" w:rsidP="00EC15B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85" w:rsidRDefault="00585585" w:rsidP="00E64271">
      <w:pPr>
        <w:pStyle w:val="ConsNormal"/>
        <w:widowControl/>
        <w:ind w:left="6372" w:righ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503B">
        <w:rPr>
          <w:rFonts w:ascii="Times New Roman" w:hAnsi="Times New Roman" w:cs="Times New Roman"/>
          <w:b/>
          <w:bCs/>
          <w:sz w:val="28"/>
          <w:szCs w:val="28"/>
        </w:rPr>
        <w:t>Ш.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6B503B">
        <w:rPr>
          <w:rFonts w:ascii="Times New Roman" w:hAnsi="Times New Roman" w:cs="Times New Roman"/>
          <w:b/>
          <w:bCs/>
          <w:sz w:val="28"/>
          <w:szCs w:val="28"/>
        </w:rPr>
        <w:t>Дзеранов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5585" w:rsidRDefault="00585585" w:rsidP="00EC15B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85" w:rsidRDefault="00585585" w:rsidP="00E64271">
      <w:pPr>
        <w:pStyle w:val="ConsNormal"/>
        <w:widowControl/>
        <w:ind w:left="6372" w:righ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Т.К.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Дзампаев</w:t>
      </w:r>
      <w:proofErr w:type="spellEnd"/>
    </w:p>
    <w:p w:rsidR="00585585" w:rsidRDefault="00585585" w:rsidP="00E64271">
      <w:pPr>
        <w:pStyle w:val="ConsNormal"/>
        <w:widowControl/>
        <w:ind w:left="6372" w:righ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585" w:rsidRPr="006B503B" w:rsidRDefault="00585585" w:rsidP="00E64271">
      <w:pPr>
        <w:pStyle w:val="ConsNormal"/>
        <w:widowControl/>
        <w:ind w:left="6372" w:righ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З.Р.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Бацазова</w:t>
      </w:r>
      <w:proofErr w:type="spellEnd"/>
    </w:p>
    <w:p w:rsidR="00585585" w:rsidRDefault="00585585" w:rsidP="00BC02B9">
      <w:pPr>
        <w:jc w:val="both"/>
        <w:rPr>
          <w:sz w:val="28"/>
          <w:szCs w:val="28"/>
        </w:rPr>
      </w:pPr>
    </w:p>
    <w:p w:rsidR="00585585" w:rsidRDefault="00585585" w:rsidP="00BC02B9">
      <w:pPr>
        <w:jc w:val="both"/>
        <w:rPr>
          <w:sz w:val="28"/>
          <w:szCs w:val="28"/>
        </w:rPr>
      </w:pPr>
    </w:p>
    <w:p w:rsidR="00585585" w:rsidRDefault="00585585" w:rsidP="00BC02B9">
      <w:pPr>
        <w:jc w:val="both"/>
        <w:rPr>
          <w:sz w:val="28"/>
          <w:szCs w:val="28"/>
        </w:rPr>
      </w:pPr>
    </w:p>
    <w:p w:rsidR="00585585" w:rsidRDefault="00585585" w:rsidP="00BC02B9">
      <w:pPr>
        <w:jc w:val="both"/>
        <w:rPr>
          <w:sz w:val="28"/>
          <w:szCs w:val="28"/>
        </w:rPr>
      </w:pPr>
    </w:p>
    <w:p w:rsidR="00585585" w:rsidRDefault="00585585" w:rsidP="00BC02B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271">
        <w:rPr>
          <w:rFonts w:ascii="Times New Roman" w:hAnsi="Times New Roman" w:cs="Times New Roman"/>
          <w:sz w:val="24"/>
          <w:szCs w:val="24"/>
        </w:rPr>
        <w:t>Решение может быть обжаловано в течение трех месяцев со дня его принятия.</w:t>
      </w:r>
    </w:p>
    <w:p w:rsidR="00585585" w:rsidRDefault="00585585" w:rsidP="00E6427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За невыполнение в установленный срок законного решения антимонопольного органа частью </w:t>
      </w:r>
      <w:r w:rsidRPr="00F91366"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 xml:space="preserve"> статьи 19.5 КоАП РФ установлена административная ответственность.</w:t>
      </w:r>
    </w:p>
    <w:p w:rsidR="00585585" w:rsidRPr="00E64271" w:rsidRDefault="00585585" w:rsidP="00BC02B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85585" w:rsidRPr="00E64271" w:rsidSect="00415077">
      <w:footerReference w:type="default" r:id="rId34"/>
      <w:pgSz w:w="11906" w:h="16838"/>
      <w:pgMar w:top="899" w:right="991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04" w:rsidRDefault="00FD3604">
      <w:r>
        <w:separator/>
      </w:r>
    </w:p>
  </w:endnote>
  <w:endnote w:type="continuationSeparator" w:id="0">
    <w:p w:rsidR="00FD3604" w:rsidRDefault="00FD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04" w:rsidRDefault="00FD3604" w:rsidP="007E46FA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3960">
      <w:rPr>
        <w:rStyle w:val="ab"/>
        <w:noProof/>
      </w:rPr>
      <w:t>1</w:t>
    </w:r>
    <w:r>
      <w:rPr>
        <w:rStyle w:val="ab"/>
      </w:rPr>
      <w:fldChar w:fldCharType="end"/>
    </w:r>
  </w:p>
  <w:p w:rsidR="00FD3604" w:rsidRDefault="00FD3604" w:rsidP="00507EA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04" w:rsidRDefault="00FD3604">
      <w:r>
        <w:separator/>
      </w:r>
    </w:p>
  </w:footnote>
  <w:footnote w:type="continuationSeparator" w:id="0">
    <w:p w:rsidR="00FD3604" w:rsidRDefault="00FD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A008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29320DB6"/>
    <w:multiLevelType w:val="hybridMultilevel"/>
    <w:tmpl w:val="AC782392"/>
    <w:lvl w:ilvl="0" w:tplc="4DDAFB3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6745963"/>
    <w:multiLevelType w:val="hybridMultilevel"/>
    <w:tmpl w:val="E8B89D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6EF75A0A"/>
    <w:multiLevelType w:val="singleLevel"/>
    <w:tmpl w:val="DC788D70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E39"/>
    <w:rsid w:val="000026B1"/>
    <w:rsid w:val="00002CAC"/>
    <w:rsid w:val="000051BC"/>
    <w:rsid w:val="00006AF6"/>
    <w:rsid w:val="00010053"/>
    <w:rsid w:val="00011369"/>
    <w:rsid w:val="00012886"/>
    <w:rsid w:val="00015AD1"/>
    <w:rsid w:val="00015B74"/>
    <w:rsid w:val="0002558A"/>
    <w:rsid w:val="00025ED4"/>
    <w:rsid w:val="000270A4"/>
    <w:rsid w:val="00027B7A"/>
    <w:rsid w:val="0003064C"/>
    <w:rsid w:val="0003177B"/>
    <w:rsid w:val="00035219"/>
    <w:rsid w:val="00036F4A"/>
    <w:rsid w:val="00037315"/>
    <w:rsid w:val="00044A16"/>
    <w:rsid w:val="00045511"/>
    <w:rsid w:val="0004565F"/>
    <w:rsid w:val="00045E24"/>
    <w:rsid w:val="00050118"/>
    <w:rsid w:val="00051BA6"/>
    <w:rsid w:val="00051E31"/>
    <w:rsid w:val="00053479"/>
    <w:rsid w:val="00053A09"/>
    <w:rsid w:val="00055115"/>
    <w:rsid w:val="00055FB9"/>
    <w:rsid w:val="00056B2C"/>
    <w:rsid w:val="00057D27"/>
    <w:rsid w:val="00060000"/>
    <w:rsid w:val="00063960"/>
    <w:rsid w:val="0006488F"/>
    <w:rsid w:val="00065CC7"/>
    <w:rsid w:val="000661D6"/>
    <w:rsid w:val="00067D77"/>
    <w:rsid w:val="0007119E"/>
    <w:rsid w:val="00071682"/>
    <w:rsid w:val="00072072"/>
    <w:rsid w:val="000726BE"/>
    <w:rsid w:val="00073264"/>
    <w:rsid w:val="000733F1"/>
    <w:rsid w:val="00075318"/>
    <w:rsid w:val="00077161"/>
    <w:rsid w:val="000806BB"/>
    <w:rsid w:val="00081579"/>
    <w:rsid w:val="000833B8"/>
    <w:rsid w:val="00086C6A"/>
    <w:rsid w:val="0008759B"/>
    <w:rsid w:val="000875BC"/>
    <w:rsid w:val="00087E8A"/>
    <w:rsid w:val="000925C2"/>
    <w:rsid w:val="00092B91"/>
    <w:rsid w:val="00093F46"/>
    <w:rsid w:val="0009437A"/>
    <w:rsid w:val="00095E99"/>
    <w:rsid w:val="00097924"/>
    <w:rsid w:val="000A1AA4"/>
    <w:rsid w:val="000A270D"/>
    <w:rsid w:val="000A3EB2"/>
    <w:rsid w:val="000A78CE"/>
    <w:rsid w:val="000A7F3F"/>
    <w:rsid w:val="000B167F"/>
    <w:rsid w:val="000B1F20"/>
    <w:rsid w:val="000B2453"/>
    <w:rsid w:val="000B246E"/>
    <w:rsid w:val="000B75DC"/>
    <w:rsid w:val="000C0461"/>
    <w:rsid w:val="000C399B"/>
    <w:rsid w:val="000C4166"/>
    <w:rsid w:val="000C429B"/>
    <w:rsid w:val="000C5188"/>
    <w:rsid w:val="000C5931"/>
    <w:rsid w:val="000C644B"/>
    <w:rsid w:val="000C7036"/>
    <w:rsid w:val="000C73D3"/>
    <w:rsid w:val="000D1643"/>
    <w:rsid w:val="000D3FF4"/>
    <w:rsid w:val="000D44BF"/>
    <w:rsid w:val="000D4AAA"/>
    <w:rsid w:val="000D5323"/>
    <w:rsid w:val="000D751D"/>
    <w:rsid w:val="000E2753"/>
    <w:rsid w:val="000E2AFA"/>
    <w:rsid w:val="000F0125"/>
    <w:rsid w:val="000F08C7"/>
    <w:rsid w:val="000F0AFF"/>
    <w:rsid w:val="000F1FA8"/>
    <w:rsid w:val="000F568A"/>
    <w:rsid w:val="00100299"/>
    <w:rsid w:val="00101D4C"/>
    <w:rsid w:val="001030B2"/>
    <w:rsid w:val="0010645D"/>
    <w:rsid w:val="0011051C"/>
    <w:rsid w:val="00112A37"/>
    <w:rsid w:val="00113DC8"/>
    <w:rsid w:val="00114F16"/>
    <w:rsid w:val="00115A0B"/>
    <w:rsid w:val="0012066E"/>
    <w:rsid w:val="00120E1D"/>
    <w:rsid w:val="00121B37"/>
    <w:rsid w:val="0012314D"/>
    <w:rsid w:val="0012315C"/>
    <w:rsid w:val="00123BEB"/>
    <w:rsid w:val="001309D7"/>
    <w:rsid w:val="00135138"/>
    <w:rsid w:val="00137F84"/>
    <w:rsid w:val="00144892"/>
    <w:rsid w:val="00145A82"/>
    <w:rsid w:val="00152BF0"/>
    <w:rsid w:val="00153374"/>
    <w:rsid w:val="00153EE2"/>
    <w:rsid w:val="001556C5"/>
    <w:rsid w:val="0015603E"/>
    <w:rsid w:val="00157776"/>
    <w:rsid w:val="00161CB6"/>
    <w:rsid w:val="00163230"/>
    <w:rsid w:val="00165492"/>
    <w:rsid w:val="00167167"/>
    <w:rsid w:val="00170406"/>
    <w:rsid w:val="00172897"/>
    <w:rsid w:val="00173571"/>
    <w:rsid w:val="00175C65"/>
    <w:rsid w:val="00175F94"/>
    <w:rsid w:val="00177EBE"/>
    <w:rsid w:val="0018040E"/>
    <w:rsid w:val="00183752"/>
    <w:rsid w:val="00184976"/>
    <w:rsid w:val="00190BC3"/>
    <w:rsid w:val="00191ABD"/>
    <w:rsid w:val="00191E58"/>
    <w:rsid w:val="00195BDC"/>
    <w:rsid w:val="00196121"/>
    <w:rsid w:val="00196EBE"/>
    <w:rsid w:val="001A1965"/>
    <w:rsid w:val="001A205D"/>
    <w:rsid w:val="001A2734"/>
    <w:rsid w:val="001A29A0"/>
    <w:rsid w:val="001A5CAA"/>
    <w:rsid w:val="001A72EE"/>
    <w:rsid w:val="001A7C93"/>
    <w:rsid w:val="001A7F72"/>
    <w:rsid w:val="001B018A"/>
    <w:rsid w:val="001B057E"/>
    <w:rsid w:val="001B06EA"/>
    <w:rsid w:val="001B15EF"/>
    <w:rsid w:val="001B2673"/>
    <w:rsid w:val="001B2AA0"/>
    <w:rsid w:val="001B2BCA"/>
    <w:rsid w:val="001B2E5C"/>
    <w:rsid w:val="001B31F6"/>
    <w:rsid w:val="001B46A4"/>
    <w:rsid w:val="001B6F65"/>
    <w:rsid w:val="001C5008"/>
    <w:rsid w:val="001C5A20"/>
    <w:rsid w:val="001D0B0A"/>
    <w:rsid w:val="001E03AD"/>
    <w:rsid w:val="001E0D4A"/>
    <w:rsid w:val="001E11E1"/>
    <w:rsid w:val="001E187C"/>
    <w:rsid w:val="001E459A"/>
    <w:rsid w:val="001E4C65"/>
    <w:rsid w:val="001F1053"/>
    <w:rsid w:val="001F226E"/>
    <w:rsid w:val="001F2D5A"/>
    <w:rsid w:val="001F3A38"/>
    <w:rsid w:val="001F52E9"/>
    <w:rsid w:val="001F5470"/>
    <w:rsid w:val="001F5A01"/>
    <w:rsid w:val="001F6865"/>
    <w:rsid w:val="002012A4"/>
    <w:rsid w:val="0020153B"/>
    <w:rsid w:val="002049E6"/>
    <w:rsid w:val="00207651"/>
    <w:rsid w:val="002114D6"/>
    <w:rsid w:val="00212128"/>
    <w:rsid w:val="002128E4"/>
    <w:rsid w:val="0021441C"/>
    <w:rsid w:val="0021682C"/>
    <w:rsid w:val="00217364"/>
    <w:rsid w:val="00217681"/>
    <w:rsid w:val="002201C7"/>
    <w:rsid w:val="00220B26"/>
    <w:rsid w:val="002213B3"/>
    <w:rsid w:val="00225B1E"/>
    <w:rsid w:val="00226BDF"/>
    <w:rsid w:val="00226DD1"/>
    <w:rsid w:val="00227489"/>
    <w:rsid w:val="00227E9A"/>
    <w:rsid w:val="002302FA"/>
    <w:rsid w:val="00240F22"/>
    <w:rsid w:val="0024509E"/>
    <w:rsid w:val="00245891"/>
    <w:rsid w:val="00247392"/>
    <w:rsid w:val="00250D97"/>
    <w:rsid w:val="00251218"/>
    <w:rsid w:val="00251A6C"/>
    <w:rsid w:val="002525CE"/>
    <w:rsid w:val="00255305"/>
    <w:rsid w:val="002554D8"/>
    <w:rsid w:val="00255A42"/>
    <w:rsid w:val="00255B73"/>
    <w:rsid w:val="002566AC"/>
    <w:rsid w:val="0025687C"/>
    <w:rsid w:val="00257A5A"/>
    <w:rsid w:val="00264167"/>
    <w:rsid w:val="002647A5"/>
    <w:rsid w:val="00265934"/>
    <w:rsid w:val="00266589"/>
    <w:rsid w:val="00270DC2"/>
    <w:rsid w:val="002727CB"/>
    <w:rsid w:val="002747CC"/>
    <w:rsid w:val="00280BE9"/>
    <w:rsid w:val="00281DA1"/>
    <w:rsid w:val="002827B9"/>
    <w:rsid w:val="0028451B"/>
    <w:rsid w:val="00285E07"/>
    <w:rsid w:val="002901C5"/>
    <w:rsid w:val="00295D01"/>
    <w:rsid w:val="00297E18"/>
    <w:rsid w:val="002A21AE"/>
    <w:rsid w:val="002A2A00"/>
    <w:rsid w:val="002A3A02"/>
    <w:rsid w:val="002A42D2"/>
    <w:rsid w:val="002A4BC5"/>
    <w:rsid w:val="002A52D0"/>
    <w:rsid w:val="002B0386"/>
    <w:rsid w:val="002B1871"/>
    <w:rsid w:val="002B36A1"/>
    <w:rsid w:val="002B3B2D"/>
    <w:rsid w:val="002B46D5"/>
    <w:rsid w:val="002B6C5E"/>
    <w:rsid w:val="002B6FDD"/>
    <w:rsid w:val="002C1742"/>
    <w:rsid w:val="002C191A"/>
    <w:rsid w:val="002D4F1E"/>
    <w:rsid w:val="002D5F2E"/>
    <w:rsid w:val="002D61B8"/>
    <w:rsid w:val="002D64FF"/>
    <w:rsid w:val="002D7590"/>
    <w:rsid w:val="002D7646"/>
    <w:rsid w:val="002D7F6E"/>
    <w:rsid w:val="002E41AB"/>
    <w:rsid w:val="002E463B"/>
    <w:rsid w:val="002F2E2D"/>
    <w:rsid w:val="002F3F7A"/>
    <w:rsid w:val="002F44B4"/>
    <w:rsid w:val="002F57F7"/>
    <w:rsid w:val="002F7A7D"/>
    <w:rsid w:val="00301811"/>
    <w:rsid w:val="003057DC"/>
    <w:rsid w:val="00307FA4"/>
    <w:rsid w:val="00312A6D"/>
    <w:rsid w:val="00313240"/>
    <w:rsid w:val="00314512"/>
    <w:rsid w:val="00314C38"/>
    <w:rsid w:val="00314E28"/>
    <w:rsid w:val="00315AE8"/>
    <w:rsid w:val="00315C1C"/>
    <w:rsid w:val="003169DD"/>
    <w:rsid w:val="00321F31"/>
    <w:rsid w:val="003226D4"/>
    <w:rsid w:val="003227E4"/>
    <w:rsid w:val="00322866"/>
    <w:rsid w:val="00323861"/>
    <w:rsid w:val="00323A13"/>
    <w:rsid w:val="003248E2"/>
    <w:rsid w:val="003267E8"/>
    <w:rsid w:val="003270BC"/>
    <w:rsid w:val="003315DB"/>
    <w:rsid w:val="00331C5A"/>
    <w:rsid w:val="00332A0D"/>
    <w:rsid w:val="00335881"/>
    <w:rsid w:val="00344A49"/>
    <w:rsid w:val="00344DB1"/>
    <w:rsid w:val="003467F4"/>
    <w:rsid w:val="0035083E"/>
    <w:rsid w:val="00351E13"/>
    <w:rsid w:val="00356627"/>
    <w:rsid w:val="00360373"/>
    <w:rsid w:val="0036136A"/>
    <w:rsid w:val="00361D92"/>
    <w:rsid w:val="00362147"/>
    <w:rsid w:val="003656F5"/>
    <w:rsid w:val="0036634F"/>
    <w:rsid w:val="0036691A"/>
    <w:rsid w:val="00371513"/>
    <w:rsid w:val="00371CD7"/>
    <w:rsid w:val="0037290E"/>
    <w:rsid w:val="00373EF4"/>
    <w:rsid w:val="00373F40"/>
    <w:rsid w:val="0037508E"/>
    <w:rsid w:val="00375B0B"/>
    <w:rsid w:val="00376D44"/>
    <w:rsid w:val="003811BB"/>
    <w:rsid w:val="003813CD"/>
    <w:rsid w:val="003819BA"/>
    <w:rsid w:val="003841A5"/>
    <w:rsid w:val="00385436"/>
    <w:rsid w:val="0038636F"/>
    <w:rsid w:val="003905CF"/>
    <w:rsid w:val="00390984"/>
    <w:rsid w:val="00392453"/>
    <w:rsid w:val="00392798"/>
    <w:rsid w:val="003947F0"/>
    <w:rsid w:val="00395AAF"/>
    <w:rsid w:val="0039792F"/>
    <w:rsid w:val="003A011B"/>
    <w:rsid w:val="003A04C8"/>
    <w:rsid w:val="003A1ECC"/>
    <w:rsid w:val="003A289D"/>
    <w:rsid w:val="003A3E54"/>
    <w:rsid w:val="003A582D"/>
    <w:rsid w:val="003A6F69"/>
    <w:rsid w:val="003A79ED"/>
    <w:rsid w:val="003B1117"/>
    <w:rsid w:val="003B1750"/>
    <w:rsid w:val="003B4233"/>
    <w:rsid w:val="003B607C"/>
    <w:rsid w:val="003B6190"/>
    <w:rsid w:val="003B67CA"/>
    <w:rsid w:val="003B6914"/>
    <w:rsid w:val="003B71A7"/>
    <w:rsid w:val="003C0A65"/>
    <w:rsid w:val="003C2683"/>
    <w:rsid w:val="003C5281"/>
    <w:rsid w:val="003C54C1"/>
    <w:rsid w:val="003C6A2D"/>
    <w:rsid w:val="003C6D27"/>
    <w:rsid w:val="003D0AB5"/>
    <w:rsid w:val="003D2098"/>
    <w:rsid w:val="003D3BC4"/>
    <w:rsid w:val="003D5595"/>
    <w:rsid w:val="003D7A9A"/>
    <w:rsid w:val="003E0C81"/>
    <w:rsid w:val="003E0EBF"/>
    <w:rsid w:val="003E2A95"/>
    <w:rsid w:val="003E355D"/>
    <w:rsid w:val="003E4755"/>
    <w:rsid w:val="003E5D26"/>
    <w:rsid w:val="003F0DF1"/>
    <w:rsid w:val="003F160D"/>
    <w:rsid w:val="003F1A07"/>
    <w:rsid w:val="003F2CBD"/>
    <w:rsid w:val="003F5146"/>
    <w:rsid w:val="003F52DC"/>
    <w:rsid w:val="003F5EEE"/>
    <w:rsid w:val="004004D0"/>
    <w:rsid w:val="00401497"/>
    <w:rsid w:val="0040439B"/>
    <w:rsid w:val="0040638E"/>
    <w:rsid w:val="00410EEB"/>
    <w:rsid w:val="004114C0"/>
    <w:rsid w:val="00414C91"/>
    <w:rsid w:val="00415077"/>
    <w:rsid w:val="0041610C"/>
    <w:rsid w:val="00416D50"/>
    <w:rsid w:val="00420564"/>
    <w:rsid w:val="0042126B"/>
    <w:rsid w:val="004223CB"/>
    <w:rsid w:val="004234A7"/>
    <w:rsid w:val="00423ED2"/>
    <w:rsid w:val="004249CB"/>
    <w:rsid w:val="004342C3"/>
    <w:rsid w:val="0043540F"/>
    <w:rsid w:val="004356B6"/>
    <w:rsid w:val="00436085"/>
    <w:rsid w:val="0043702A"/>
    <w:rsid w:val="00437963"/>
    <w:rsid w:val="00441AE1"/>
    <w:rsid w:val="00441D80"/>
    <w:rsid w:val="00442574"/>
    <w:rsid w:val="004433FA"/>
    <w:rsid w:val="00443B29"/>
    <w:rsid w:val="00445F5A"/>
    <w:rsid w:val="00446E79"/>
    <w:rsid w:val="00446EC6"/>
    <w:rsid w:val="00450334"/>
    <w:rsid w:val="00452928"/>
    <w:rsid w:val="0045300B"/>
    <w:rsid w:val="00453AC1"/>
    <w:rsid w:val="00457E5D"/>
    <w:rsid w:val="00461A99"/>
    <w:rsid w:val="004628A6"/>
    <w:rsid w:val="0046687E"/>
    <w:rsid w:val="00466F6F"/>
    <w:rsid w:val="00471252"/>
    <w:rsid w:val="00472F06"/>
    <w:rsid w:val="004777DC"/>
    <w:rsid w:val="00482518"/>
    <w:rsid w:val="00482B5C"/>
    <w:rsid w:val="00484745"/>
    <w:rsid w:val="00485749"/>
    <w:rsid w:val="00490B66"/>
    <w:rsid w:val="004910B7"/>
    <w:rsid w:val="0049222E"/>
    <w:rsid w:val="00493C5D"/>
    <w:rsid w:val="00493E43"/>
    <w:rsid w:val="004945A3"/>
    <w:rsid w:val="00494B9E"/>
    <w:rsid w:val="00494BC3"/>
    <w:rsid w:val="00496C2E"/>
    <w:rsid w:val="004A0139"/>
    <w:rsid w:val="004A41DA"/>
    <w:rsid w:val="004A720F"/>
    <w:rsid w:val="004A7607"/>
    <w:rsid w:val="004B0D76"/>
    <w:rsid w:val="004B215C"/>
    <w:rsid w:val="004B3009"/>
    <w:rsid w:val="004B519C"/>
    <w:rsid w:val="004B6EEB"/>
    <w:rsid w:val="004C28CA"/>
    <w:rsid w:val="004C5084"/>
    <w:rsid w:val="004C66B3"/>
    <w:rsid w:val="004C7846"/>
    <w:rsid w:val="004C7CAE"/>
    <w:rsid w:val="004D0920"/>
    <w:rsid w:val="004D24EA"/>
    <w:rsid w:val="004E115B"/>
    <w:rsid w:val="004E186D"/>
    <w:rsid w:val="004E33C3"/>
    <w:rsid w:val="004E5302"/>
    <w:rsid w:val="004E5491"/>
    <w:rsid w:val="004E6955"/>
    <w:rsid w:val="004E77B0"/>
    <w:rsid w:val="00501A90"/>
    <w:rsid w:val="00507261"/>
    <w:rsid w:val="00507EAD"/>
    <w:rsid w:val="00510142"/>
    <w:rsid w:val="00510310"/>
    <w:rsid w:val="005129D9"/>
    <w:rsid w:val="005142AC"/>
    <w:rsid w:val="00516A20"/>
    <w:rsid w:val="005213D1"/>
    <w:rsid w:val="00523BEA"/>
    <w:rsid w:val="005259CC"/>
    <w:rsid w:val="00527593"/>
    <w:rsid w:val="0053267D"/>
    <w:rsid w:val="00535C06"/>
    <w:rsid w:val="0053792E"/>
    <w:rsid w:val="005404DA"/>
    <w:rsid w:val="005405C1"/>
    <w:rsid w:val="00540674"/>
    <w:rsid w:val="005409B6"/>
    <w:rsid w:val="005431F8"/>
    <w:rsid w:val="005464FA"/>
    <w:rsid w:val="00547020"/>
    <w:rsid w:val="00560B52"/>
    <w:rsid w:val="00561DAF"/>
    <w:rsid w:val="00564E0C"/>
    <w:rsid w:val="00565BDD"/>
    <w:rsid w:val="00566788"/>
    <w:rsid w:val="00566B29"/>
    <w:rsid w:val="00570BED"/>
    <w:rsid w:val="00573F18"/>
    <w:rsid w:val="00575CD1"/>
    <w:rsid w:val="00575E92"/>
    <w:rsid w:val="00581109"/>
    <w:rsid w:val="00582D6A"/>
    <w:rsid w:val="00584B32"/>
    <w:rsid w:val="00585585"/>
    <w:rsid w:val="005875E2"/>
    <w:rsid w:val="00587D5C"/>
    <w:rsid w:val="00587EAE"/>
    <w:rsid w:val="005910AB"/>
    <w:rsid w:val="00591176"/>
    <w:rsid w:val="0059632A"/>
    <w:rsid w:val="005A0FE0"/>
    <w:rsid w:val="005A44C3"/>
    <w:rsid w:val="005A4B24"/>
    <w:rsid w:val="005A63D7"/>
    <w:rsid w:val="005A7783"/>
    <w:rsid w:val="005B0837"/>
    <w:rsid w:val="005B1BF8"/>
    <w:rsid w:val="005B4A60"/>
    <w:rsid w:val="005B6FE2"/>
    <w:rsid w:val="005C0A8D"/>
    <w:rsid w:val="005C1637"/>
    <w:rsid w:val="005C1E74"/>
    <w:rsid w:val="005C3BB5"/>
    <w:rsid w:val="005C5520"/>
    <w:rsid w:val="005C5CC5"/>
    <w:rsid w:val="005C5F97"/>
    <w:rsid w:val="005C6ACC"/>
    <w:rsid w:val="005C6E02"/>
    <w:rsid w:val="005C7531"/>
    <w:rsid w:val="005D14A2"/>
    <w:rsid w:val="005D34D6"/>
    <w:rsid w:val="005D5BD0"/>
    <w:rsid w:val="005D5F0D"/>
    <w:rsid w:val="005D68BA"/>
    <w:rsid w:val="005D738D"/>
    <w:rsid w:val="005E05E4"/>
    <w:rsid w:val="005E1396"/>
    <w:rsid w:val="005E3C4E"/>
    <w:rsid w:val="005E4641"/>
    <w:rsid w:val="005E6C6A"/>
    <w:rsid w:val="005F0EF3"/>
    <w:rsid w:val="005F3997"/>
    <w:rsid w:val="005F4565"/>
    <w:rsid w:val="005F4913"/>
    <w:rsid w:val="005F49BD"/>
    <w:rsid w:val="005F688C"/>
    <w:rsid w:val="005F6995"/>
    <w:rsid w:val="006009D2"/>
    <w:rsid w:val="0060374E"/>
    <w:rsid w:val="006040C7"/>
    <w:rsid w:val="00605419"/>
    <w:rsid w:val="00607BA1"/>
    <w:rsid w:val="0061114C"/>
    <w:rsid w:val="00611741"/>
    <w:rsid w:val="0061196A"/>
    <w:rsid w:val="00612BF3"/>
    <w:rsid w:val="006143B8"/>
    <w:rsid w:val="00615758"/>
    <w:rsid w:val="00620853"/>
    <w:rsid w:val="00621375"/>
    <w:rsid w:val="0062584A"/>
    <w:rsid w:val="00625F1B"/>
    <w:rsid w:val="00627DF3"/>
    <w:rsid w:val="00630E28"/>
    <w:rsid w:val="006313FD"/>
    <w:rsid w:val="006314D6"/>
    <w:rsid w:val="006420CA"/>
    <w:rsid w:val="00642CD5"/>
    <w:rsid w:val="00645472"/>
    <w:rsid w:val="00647D20"/>
    <w:rsid w:val="00647ECD"/>
    <w:rsid w:val="00651C2A"/>
    <w:rsid w:val="006539C3"/>
    <w:rsid w:val="00655C57"/>
    <w:rsid w:val="00656398"/>
    <w:rsid w:val="00656FA6"/>
    <w:rsid w:val="006604AD"/>
    <w:rsid w:val="00661E4B"/>
    <w:rsid w:val="0066210F"/>
    <w:rsid w:val="00662CFE"/>
    <w:rsid w:val="00662D14"/>
    <w:rsid w:val="006634E5"/>
    <w:rsid w:val="00663627"/>
    <w:rsid w:val="0066386D"/>
    <w:rsid w:val="006648DA"/>
    <w:rsid w:val="00666702"/>
    <w:rsid w:val="006728B3"/>
    <w:rsid w:val="00673B48"/>
    <w:rsid w:val="0068145A"/>
    <w:rsid w:val="00683DAA"/>
    <w:rsid w:val="00686B69"/>
    <w:rsid w:val="00686CFA"/>
    <w:rsid w:val="00687A73"/>
    <w:rsid w:val="00693A96"/>
    <w:rsid w:val="006948CD"/>
    <w:rsid w:val="00697C21"/>
    <w:rsid w:val="006A2434"/>
    <w:rsid w:val="006A24FD"/>
    <w:rsid w:val="006A34D0"/>
    <w:rsid w:val="006B0F78"/>
    <w:rsid w:val="006B4316"/>
    <w:rsid w:val="006B4E7A"/>
    <w:rsid w:val="006B503B"/>
    <w:rsid w:val="006C0DDD"/>
    <w:rsid w:val="006C3B1A"/>
    <w:rsid w:val="006C587D"/>
    <w:rsid w:val="006C58C9"/>
    <w:rsid w:val="006C6D39"/>
    <w:rsid w:val="006C7808"/>
    <w:rsid w:val="006D0CD3"/>
    <w:rsid w:val="006D2174"/>
    <w:rsid w:val="006D29E6"/>
    <w:rsid w:val="006D6E25"/>
    <w:rsid w:val="006D77C9"/>
    <w:rsid w:val="006E3CCC"/>
    <w:rsid w:val="006E3E3B"/>
    <w:rsid w:val="006E774D"/>
    <w:rsid w:val="006E7F25"/>
    <w:rsid w:val="006F2385"/>
    <w:rsid w:val="006F2495"/>
    <w:rsid w:val="006F3E9D"/>
    <w:rsid w:val="006F4DE3"/>
    <w:rsid w:val="006F72BC"/>
    <w:rsid w:val="006F7B62"/>
    <w:rsid w:val="007015B3"/>
    <w:rsid w:val="00701A6D"/>
    <w:rsid w:val="007026A1"/>
    <w:rsid w:val="00703C91"/>
    <w:rsid w:val="0070493F"/>
    <w:rsid w:val="00705A35"/>
    <w:rsid w:val="00707433"/>
    <w:rsid w:val="00707B96"/>
    <w:rsid w:val="007108B4"/>
    <w:rsid w:val="00712DBE"/>
    <w:rsid w:val="00713350"/>
    <w:rsid w:val="007133AD"/>
    <w:rsid w:val="007137A4"/>
    <w:rsid w:val="007158BC"/>
    <w:rsid w:val="00716DDE"/>
    <w:rsid w:val="00717BD4"/>
    <w:rsid w:val="007213A0"/>
    <w:rsid w:val="0072191B"/>
    <w:rsid w:val="0072271A"/>
    <w:rsid w:val="00723192"/>
    <w:rsid w:val="007240CC"/>
    <w:rsid w:val="0072573A"/>
    <w:rsid w:val="00727003"/>
    <w:rsid w:val="00727808"/>
    <w:rsid w:val="00731D4D"/>
    <w:rsid w:val="00734F92"/>
    <w:rsid w:val="00735C74"/>
    <w:rsid w:val="00735E17"/>
    <w:rsid w:val="00736231"/>
    <w:rsid w:val="00737095"/>
    <w:rsid w:val="007440DE"/>
    <w:rsid w:val="00744407"/>
    <w:rsid w:val="0074588E"/>
    <w:rsid w:val="00747ABC"/>
    <w:rsid w:val="00753665"/>
    <w:rsid w:val="0075370C"/>
    <w:rsid w:val="007537AF"/>
    <w:rsid w:val="00754D49"/>
    <w:rsid w:val="007551C1"/>
    <w:rsid w:val="0075785E"/>
    <w:rsid w:val="00760CF5"/>
    <w:rsid w:val="00765EE9"/>
    <w:rsid w:val="00766015"/>
    <w:rsid w:val="0077091B"/>
    <w:rsid w:val="00771DF7"/>
    <w:rsid w:val="00772CC1"/>
    <w:rsid w:val="007739FA"/>
    <w:rsid w:val="00774F7C"/>
    <w:rsid w:val="007767D3"/>
    <w:rsid w:val="00777178"/>
    <w:rsid w:val="00777457"/>
    <w:rsid w:val="00790916"/>
    <w:rsid w:val="00792206"/>
    <w:rsid w:val="00794C03"/>
    <w:rsid w:val="007A270E"/>
    <w:rsid w:val="007A33E1"/>
    <w:rsid w:val="007A47A4"/>
    <w:rsid w:val="007A5223"/>
    <w:rsid w:val="007A57DC"/>
    <w:rsid w:val="007A5E36"/>
    <w:rsid w:val="007A6495"/>
    <w:rsid w:val="007A69F8"/>
    <w:rsid w:val="007B0630"/>
    <w:rsid w:val="007B20DC"/>
    <w:rsid w:val="007B4FFF"/>
    <w:rsid w:val="007B5D88"/>
    <w:rsid w:val="007C004C"/>
    <w:rsid w:val="007C0887"/>
    <w:rsid w:val="007C0E39"/>
    <w:rsid w:val="007C1488"/>
    <w:rsid w:val="007C38CF"/>
    <w:rsid w:val="007C3A2A"/>
    <w:rsid w:val="007C510C"/>
    <w:rsid w:val="007C6C90"/>
    <w:rsid w:val="007C744F"/>
    <w:rsid w:val="007D0339"/>
    <w:rsid w:val="007D0AF3"/>
    <w:rsid w:val="007D172E"/>
    <w:rsid w:val="007D548C"/>
    <w:rsid w:val="007D6567"/>
    <w:rsid w:val="007D6B5A"/>
    <w:rsid w:val="007D6DAE"/>
    <w:rsid w:val="007D6FEA"/>
    <w:rsid w:val="007E049F"/>
    <w:rsid w:val="007E2D65"/>
    <w:rsid w:val="007E46FA"/>
    <w:rsid w:val="007E6F7D"/>
    <w:rsid w:val="007F0D9E"/>
    <w:rsid w:val="007F35E2"/>
    <w:rsid w:val="007F5D3F"/>
    <w:rsid w:val="00804140"/>
    <w:rsid w:val="00805B9C"/>
    <w:rsid w:val="00807695"/>
    <w:rsid w:val="00811602"/>
    <w:rsid w:val="00812076"/>
    <w:rsid w:val="00821625"/>
    <w:rsid w:val="00821B34"/>
    <w:rsid w:val="00822E34"/>
    <w:rsid w:val="008237C7"/>
    <w:rsid w:val="00823836"/>
    <w:rsid w:val="00837422"/>
    <w:rsid w:val="00837AC5"/>
    <w:rsid w:val="008404B1"/>
    <w:rsid w:val="00840768"/>
    <w:rsid w:val="00843F47"/>
    <w:rsid w:val="00845653"/>
    <w:rsid w:val="00851C48"/>
    <w:rsid w:val="00854142"/>
    <w:rsid w:val="0085739E"/>
    <w:rsid w:val="00857798"/>
    <w:rsid w:val="00860927"/>
    <w:rsid w:val="00863362"/>
    <w:rsid w:val="008655B3"/>
    <w:rsid w:val="0086649D"/>
    <w:rsid w:val="008665C9"/>
    <w:rsid w:val="00867A31"/>
    <w:rsid w:val="008713DD"/>
    <w:rsid w:val="00872130"/>
    <w:rsid w:val="00873C42"/>
    <w:rsid w:val="00875E6E"/>
    <w:rsid w:val="0087718E"/>
    <w:rsid w:val="008808AE"/>
    <w:rsid w:val="00881BE7"/>
    <w:rsid w:val="00882C4A"/>
    <w:rsid w:val="00883CF2"/>
    <w:rsid w:val="0088610A"/>
    <w:rsid w:val="008864DB"/>
    <w:rsid w:val="00895084"/>
    <w:rsid w:val="00897056"/>
    <w:rsid w:val="00897927"/>
    <w:rsid w:val="008A0DDE"/>
    <w:rsid w:val="008A1E96"/>
    <w:rsid w:val="008A2673"/>
    <w:rsid w:val="008A720C"/>
    <w:rsid w:val="008A7EB9"/>
    <w:rsid w:val="008B3034"/>
    <w:rsid w:val="008B78E2"/>
    <w:rsid w:val="008C02E1"/>
    <w:rsid w:val="008C3271"/>
    <w:rsid w:val="008C38C5"/>
    <w:rsid w:val="008C39CC"/>
    <w:rsid w:val="008C57FF"/>
    <w:rsid w:val="008C6E31"/>
    <w:rsid w:val="008D1C23"/>
    <w:rsid w:val="008D2144"/>
    <w:rsid w:val="008D6918"/>
    <w:rsid w:val="008D7FC3"/>
    <w:rsid w:val="008E0287"/>
    <w:rsid w:val="008E0803"/>
    <w:rsid w:val="008E4DD6"/>
    <w:rsid w:val="008E7A69"/>
    <w:rsid w:val="008F08B9"/>
    <w:rsid w:val="008F2C69"/>
    <w:rsid w:val="008F39C4"/>
    <w:rsid w:val="008F7C99"/>
    <w:rsid w:val="00900287"/>
    <w:rsid w:val="00901894"/>
    <w:rsid w:val="009050D3"/>
    <w:rsid w:val="00905CA7"/>
    <w:rsid w:val="0091039C"/>
    <w:rsid w:val="00912D47"/>
    <w:rsid w:val="00913799"/>
    <w:rsid w:val="00914417"/>
    <w:rsid w:val="00916C9B"/>
    <w:rsid w:val="00917883"/>
    <w:rsid w:val="00923A33"/>
    <w:rsid w:val="0093010B"/>
    <w:rsid w:val="00931735"/>
    <w:rsid w:val="0093243B"/>
    <w:rsid w:val="009325BB"/>
    <w:rsid w:val="00932761"/>
    <w:rsid w:val="00934420"/>
    <w:rsid w:val="00935DC6"/>
    <w:rsid w:val="00935FF0"/>
    <w:rsid w:val="00936A72"/>
    <w:rsid w:val="00937A31"/>
    <w:rsid w:val="009407F2"/>
    <w:rsid w:val="009461A1"/>
    <w:rsid w:val="00947E94"/>
    <w:rsid w:val="00951363"/>
    <w:rsid w:val="00951B3C"/>
    <w:rsid w:val="0096087F"/>
    <w:rsid w:val="00963AAD"/>
    <w:rsid w:val="00963C99"/>
    <w:rsid w:val="00970708"/>
    <w:rsid w:val="0097238D"/>
    <w:rsid w:val="0097490D"/>
    <w:rsid w:val="00977C33"/>
    <w:rsid w:val="009813A1"/>
    <w:rsid w:val="00981C23"/>
    <w:rsid w:val="00984E8F"/>
    <w:rsid w:val="00985DD7"/>
    <w:rsid w:val="00991776"/>
    <w:rsid w:val="00992BAE"/>
    <w:rsid w:val="00992C67"/>
    <w:rsid w:val="009939DE"/>
    <w:rsid w:val="00993FDB"/>
    <w:rsid w:val="00994AFB"/>
    <w:rsid w:val="009958D3"/>
    <w:rsid w:val="009A0965"/>
    <w:rsid w:val="009A1419"/>
    <w:rsid w:val="009A1750"/>
    <w:rsid w:val="009A1AE0"/>
    <w:rsid w:val="009A1AE2"/>
    <w:rsid w:val="009A43BD"/>
    <w:rsid w:val="009B520A"/>
    <w:rsid w:val="009B5724"/>
    <w:rsid w:val="009C1191"/>
    <w:rsid w:val="009C2F9D"/>
    <w:rsid w:val="009C33F1"/>
    <w:rsid w:val="009C3E83"/>
    <w:rsid w:val="009C4E6B"/>
    <w:rsid w:val="009C59C7"/>
    <w:rsid w:val="009C676C"/>
    <w:rsid w:val="009D0F94"/>
    <w:rsid w:val="009D1563"/>
    <w:rsid w:val="009D4701"/>
    <w:rsid w:val="009D551A"/>
    <w:rsid w:val="009D6D5A"/>
    <w:rsid w:val="009E3147"/>
    <w:rsid w:val="009E3AB3"/>
    <w:rsid w:val="009E5DCF"/>
    <w:rsid w:val="009F0761"/>
    <w:rsid w:val="009F76E6"/>
    <w:rsid w:val="00A06040"/>
    <w:rsid w:val="00A1118F"/>
    <w:rsid w:val="00A1230D"/>
    <w:rsid w:val="00A12E64"/>
    <w:rsid w:val="00A16011"/>
    <w:rsid w:val="00A17B7E"/>
    <w:rsid w:val="00A203A6"/>
    <w:rsid w:val="00A23659"/>
    <w:rsid w:val="00A30E08"/>
    <w:rsid w:val="00A327D9"/>
    <w:rsid w:val="00A33284"/>
    <w:rsid w:val="00A346D3"/>
    <w:rsid w:val="00A37AB4"/>
    <w:rsid w:val="00A40A57"/>
    <w:rsid w:val="00A4285D"/>
    <w:rsid w:val="00A438FE"/>
    <w:rsid w:val="00A508CB"/>
    <w:rsid w:val="00A54887"/>
    <w:rsid w:val="00A55CC3"/>
    <w:rsid w:val="00A5649B"/>
    <w:rsid w:val="00A57692"/>
    <w:rsid w:val="00A60A7F"/>
    <w:rsid w:val="00A60F56"/>
    <w:rsid w:val="00A61B88"/>
    <w:rsid w:val="00A61C10"/>
    <w:rsid w:val="00A61FAA"/>
    <w:rsid w:val="00A6236C"/>
    <w:rsid w:val="00A664C9"/>
    <w:rsid w:val="00A67B80"/>
    <w:rsid w:val="00A714F2"/>
    <w:rsid w:val="00A716DF"/>
    <w:rsid w:val="00A717EC"/>
    <w:rsid w:val="00A73A65"/>
    <w:rsid w:val="00A804BC"/>
    <w:rsid w:val="00A81A6E"/>
    <w:rsid w:val="00A81CCB"/>
    <w:rsid w:val="00A81F41"/>
    <w:rsid w:val="00A845B5"/>
    <w:rsid w:val="00A86072"/>
    <w:rsid w:val="00A86C3D"/>
    <w:rsid w:val="00A878BD"/>
    <w:rsid w:val="00A90A97"/>
    <w:rsid w:val="00A9337E"/>
    <w:rsid w:val="00A93F4E"/>
    <w:rsid w:val="00A9413C"/>
    <w:rsid w:val="00A95830"/>
    <w:rsid w:val="00A95FDD"/>
    <w:rsid w:val="00A97EAE"/>
    <w:rsid w:val="00AA06DF"/>
    <w:rsid w:val="00AA0C4D"/>
    <w:rsid w:val="00AA3F3C"/>
    <w:rsid w:val="00AA689A"/>
    <w:rsid w:val="00AA7A46"/>
    <w:rsid w:val="00AB007A"/>
    <w:rsid w:val="00AB0C80"/>
    <w:rsid w:val="00AB449A"/>
    <w:rsid w:val="00AB4DF2"/>
    <w:rsid w:val="00AC2E8B"/>
    <w:rsid w:val="00AC34E5"/>
    <w:rsid w:val="00AC4C42"/>
    <w:rsid w:val="00AD0581"/>
    <w:rsid w:val="00AD3A09"/>
    <w:rsid w:val="00AD48B6"/>
    <w:rsid w:val="00AE2EF9"/>
    <w:rsid w:val="00AE39CC"/>
    <w:rsid w:val="00AE43CD"/>
    <w:rsid w:val="00AE477A"/>
    <w:rsid w:val="00AF0789"/>
    <w:rsid w:val="00AF49C9"/>
    <w:rsid w:val="00AF542F"/>
    <w:rsid w:val="00B00288"/>
    <w:rsid w:val="00B00478"/>
    <w:rsid w:val="00B059B8"/>
    <w:rsid w:val="00B06D91"/>
    <w:rsid w:val="00B06EF9"/>
    <w:rsid w:val="00B10E43"/>
    <w:rsid w:val="00B1103E"/>
    <w:rsid w:val="00B116A1"/>
    <w:rsid w:val="00B1258A"/>
    <w:rsid w:val="00B13BA7"/>
    <w:rsid w:val="00B146A8"/>
    <w:rsid w:val="00B161BF"/>
    <w:rsid w:val="00B17F11"/>
    <w:rsid w:val="00B26B9A"/>
    <w:rsid w:val="00B270EE"/>
    <w:rsid w:val="00B27112"/>
    <w:rsid w:val="00B307C2"/>
    <w:rsid w:val="00B31639"/>
    <w:rsid w:val="00B32AFA"/>
    <w:rsid w:val="00B36E66"/>
    <w:rsid w:val="00B37D89"/>
    <w:rsid w:val="00B41666"/>
    <w:rsid w:val="00B42633"/>
    <w:rsid w:val="00B443C8"/>
    <w:rsid w:val="00B45C5C"/>
    <w:rsid w:val="00B50851"/>
    <w:rsid w:val="00B50BE1"/>
    <w:rsid w:val="00B56896"/>
    <w:rsid w:val="00B61DFA"/>
    <w:rsid w:val="00B62D7F"/>
    <w:rsid w:val="00B70796"/>
    <w:rsid w:val="00B739BB"/>
    <w:rsid w:val="00B81B31"/>
    <w:rsid w:val="00B8259E"/>
    <w:rsid w:val="00B83A2A"/>
    <w:rsid w:val="00B86D46"/>
    <w:rsid w:val="00B87F7B"/>
    <w:rsid w:val="00B94377"/>
    <w:rsid w:val="00BA0A71"/>
    <w:rsid w:val="00BA2CB2"/>
    <w:rsid w:val="00BA49C4"/>
    <w:rsid w:val="00BA6420"/>
    <w:rsid w:val="00BA6B6F"/>
    <w:rsid w:val="00BB03D8"/>
    <w:rsid w:val="00BB216E"/>
    <w:rsid w:val="00BB37A6"/>
    <w:rsid w:val="00BB5C9F"/>
    <w:rsid w:val="00BC02B9"/>
    <w:rsid w:val="00BC46B4"/>
    <w:rsid w:val="00BC7516"/>
    <w:rsid w:val="00BD19A4"/>
    <w:rsid w:val="00BD3557"/>
    <w:rsid w:val="00BD5D45"/>
    <w:rsid w:val="00BD72F7"/>
    <w:rsid w:val="00BD7D94"/>
    <w:rsid w:val="00BE2427"/>
    <w:rsid w:val="00BE38CD"/>
    <w:rsid w:val="00BE418B"/>
    <w:rsid w:val="00BE4A74"/>
    <w:rsid w:val="00BE4D04"/>
    <w:rsid w:val="00BE6DDA"/>
    <w:rsid w:val="00BF1886"/>
    <w:rsid w:val="00BF2617"/>
    <w:rsid w:val="00C019BA"/>
    <w:rsid w:val="00C039A5"/>
    <w:rsid w:val="00C06B3D"/>
    <w:rsid w:val="00C133FD"/>
    <w:rsid w:val="00C139BB"/>
    <w:rsid w:val="00C17BD3"/>
    <w:rsid w:val="00C208B6"/>
    <w:rsid w:val="00C20CCD"/>
    <w:rsid w:val="00C20E51"/>
    <w:rsid w:val="00C22917"/>
    <w:rsid w:val="00C229BC"/>
    <w:rsid w:val="00C235A5"/>
    <w:rsid w:val="00C23D42"/>
    <w:rsid w:val="00C2525C"/>
    <w:rsid w:val="00C278DF"/>
    <w:rsid w:val="00C33A28"/>
    <w:rsid w:val="00C344B6"/>
    <w:rsid w:val="00C3666E"/>
    <w:rsid w:val="00C4059E"/>
    <w:rsid w:val="00C4098D"/>
    <w:rsid w:val="00C40D61"/>
    <w:rsid w:val="00C42DE5"/>
    <w:rsid w:val="00C43172"/>
    <w:rsid w:val="00C4794E"/>
    <w:rsid w:val="00C52453"/>
    <w:rsid w:val="00C57F8D"/>
    <w:rsid w:val="00C60EB0"/>
    <w:rsid w:val="00C70060"/>
    <w:rsid w:val="00C71328"/>
    <w:rsid w:val="00C72511"/>
    <w:rsid w:val="00C728C4"/>
    <w:rsid w:val="00C779E8"/>
    <w:rsid w:val="00C81215"/>
    <w:rsid w:val="00C827F9"/>
    <w:rsid w:val="00C8388B"/>
    <w:rsid w:val="00C86DC9"/>
    <w:rsid w:val="00C86E14"/>
    <w:rsid w:val="00C9290E"/>
    <w:rsid w:val="00C9443F"/>
    <w:rsid w:val="00C95CD5"/>
    <w:rsid w:val="00CA0C65"/>
    <w:rsid w:val="00CA140C"/>
    <w:rsid w:val="00CA17D4"/>
    <w:rsid w:val="00CA1990"/>
    <w:rsid w:val="00CA33C2"/>
    <w:rsid w:val="00CA4A8F"/>
    <w:rsid w:val="00CA4C21"/>
    <w:rsid w:val="00CA7186"/>
    <w:rsid w:val="00CB1B03"/>
    <w:rsid w:val="00CB755A"/>
    <w:rsid w:val="00CC38B0"/>
    <w:rsid w:val="00CC6A70"/>
    <w:rsid w:val="00CD0784"/>
    <w:rsid w:val="00CD2247"/>
    <w:rsid w:val="00CD4CB2"/>
    <w:rsid w:val="00CD5137"/>
    <w:rsid w:val="00CD6390"/>
    <w:rsid w:val="00CE02DC"/>
    <w:rsid w:val="00CE125A"/>
    <w:rsid w:val="00CE21CC"/>
    <w:rsid w:val="00CE4237"/>
    <w:rsid w:val="00CE450E"/>
    <w:rsid w:val="00CE4A6D"/>
    <w:rsid w:val="00CE683E"/>
    <w:rsid w:val="00CF0782"/>
    <w:rsid w:val="00CF17BD"/>
    <w:rsid w:val="00CF1FAF"/>
    <w:rsid w:val="00CF6829"/>
    <w:rsid w:val="00CF7357"/>
    <w:rsid w:val="00D04F31"/>
    <w:rsid w:val="00D05815"/>
    <w:rsid w:val="00D05DB4"/>
    <w:rsid w:val="00D11671"/>
    <w:rsid w:val="00D14416"/>
    <w:rsid w:val="00D144D0"/>
    <w:rsid w:val="00D14C1D"/>
    <w:rsid w:val="00D1537A"/>
    <w:rsid w:val="00D16069"/>
    <w:rsid w:val="00D16169"/>
    <w:rsid w:val="00D16E31"/>
    <w:rsid w:val="00D16F85"/>
    <w:rsid w:val="00D229C0"/>
    <w:rsid w:val="00D246B5"/>
    <w:rsid w:val="00D262D3"/>
    <w:rsid w:val="00D26A24"/>
    <w:rsid w:val="00D317C2"/>
    <w:rsid w:val="00D3186C"/>
    <w:rsid w:val="00D31F2A"/>
    <w:rsid w:val="00D3341D"/>
    <w:rsid w:val="00D33BA0"/>
    <w:rsid w:val="00D34A5F"/>
    <w:rsid w:val="00D36CDA"/>
    <w:rsid w:val="00D37552"/>
    <w:rsid w:val="00D37C10"/>
    <w:rsid w:val="00D462B6"/>
    <w:rsid w:val="00D507D8"/>
    <w:rsid w:val="00D521FD"/>
    <w:rsid w:val="00D52D29"/>
    <w:rsid w:val="00D52F87"/>
    <w:rsid w:val="00D54164"/>
    <w:rsid w:val="00D578EA"/>
    <w:rsid w:val="00D60D78"/>
    <w:rsid w:val="00D620B0"/>
    <w:rsid w:val="00D64F0C"/>
    <w:rsid w:val="00D700B5"/>
    <w:rsid w:val="00D70235"/>
    <w:rsid w:val="00D71348"/>
    <w:rsid w:val="00D7142D"/>
    <w:rsid w:val="00D72C21"/>
    <w:rsid w:val="00D7414E"/>
    <w:rsid w:val="00D74444"/>
    <w:rsid w:val="00D77F31"/>
    <w:rsid w:val="00D82C91"/>
    <w:rsid w:val="00D84E2B"/>
    <w:rsid w:val="00D85602"/>
    <w:rsid w:val="00D85970"/>
    <w:rsid w:val="00D87D52"/>
    <w:rsid w:val="00D919F8"/>
    <w:rsid w:val="00D91EBA"/>
    <w:rsid w:val="00D925A8"/>
    <w:rsid w:val="00D92DE3"/>
    <w:rsid w:val="00D93114"/>
    <w:rsid w:val="00D93A20"/>
    <w:rsid w:val="00D9454D"/>
    <w:rsid w:val="00D94CD2"/>
    <w:rsid w:val="00D9576D"/>
    <w:rsid w:val="00D9637B"/>
    <w:rsid w:val="00DA2104"/>
    <w:rsid w:val="00DA2CAE"/>
    <w:rsid w:val="00DA3FCF"/>
    <w:rsid w:val="00DB060C"/>
    <w:rsid w:val="00DB1E7E"/>
    <w:rsid w:val="00DB59FE"/>
    <w:rsid w:val="00DB778A"/>
    <w:rsid w:val="00DC1214"/>
    <w:rsid w:val="00DC1657"/>
    <w:rsid w:val="00DC2F73"/>
    <w:rsid w:val="00DC301B"/>
    <w:rsid w:val="00DD0578"/>
    <w:rsid w:val="00DD11D1"/>
    <w:rsid w:val="00DD4D55"/>
    <w:rsid w:val="00DD71A1"/>
    <w:rsid w:val="00DD7C47"/>
    <w:rsid w:val="00DD7CB1"/>
    <w:rsid w:val="00DD7E4E"/>
    <w:rsid w:val="00DE0076"/>
    <w:rsid w:val="00DE345C"/>
    <w:rsid w:val="00DE50AC"/>
    <w:rsid w:val="00DE52EE"/>
    <w:rsid w:val="00DE6755"/>
    <w:rsid w:val="00DF1C76"/>
    <w:rsid w:val="00DF3D85"/>
    <w:rsid w:val="00DF4C4F"/>
    <w:rsid w:val="00E00EA0"/>
    <w:rsid w:val="00E015E9"/>
    <w:rsid w:val="00E0180C"/>
    <w:rsid w:val="00E03A48"/>
    <w:rsid w:val="00E0640E"/>
    <w:rsid w:val="00E07C43"/>
    <w:rsid w:val="00E11617"/>
    <w:rsid w:val="00E14506"/>
    <w:rsid w:val="00E1697E"/>
    <w:rsid w:val="00E200DE"/>
    <w:rsid w:val="00E22A02"/>
    <w:rsid w:val="00E23A7C"/>
    <w:rsid w:val="00E25865"/>
    <w:rsid w:val="00E26B4B"/>
    <w:rsid w:val="00E311AC"/>
    <w:rsid w:val="00E32FE1"/>
    <w:rsid w:val="00E3540B"/>
    <w:rsid w:val="00E370FD"/>
    <w:rsid w:val="00E374B7"/>
    <w:rsid w:val="00E4019F"/>
    <w:rsid w:val="00E4294B"/>
    <w:rsid w:val="00E44739"/>
    <w:rsid w:val="00E503D0"/>
    <w:rsid w:val="00E51C53"/>
    <w:rsid w:val="00E55801"/>
    <w:rsid w:val="00E5683D"/>
    <w:rsid w:val="00E60692"/>
    <w:rsid w:val="00E63E86"/>
    <w:rsid w:val="00E64271"/>
    <w:rsid w:val="00E64B17"/>
    <w:rsid w:val="00E64DCC"/>
    <w:rsid w:val="00E71E63"/>
    <w:rsid w:val="00E71FC5"/>
    <w:rsid w:val="00E72344"/>
    <w:rsid w:val="00E72C8C"/>
    <w:rsid w:val="00E74A35"/>
    <w:rsid w:val="00E80532"/>
    <w:rsid w:val="00E8107B"/>
    <w:rsid w:val="00E814D2"/>
    <w:rsid w:val="00E8316E"/>
    <w:rsid w:val="00E83EE1"/>
    <w:rsid w:val="00E84DD5"/>
    <w:rsid w:val="00E86B6E"/>
    <w:rsid w:val="00E87708"/>
    <w:rsid w:val="00E90455"/>
    <w:rsid w:val="00E92765"/>
    <w:rsid w:val="00E92A47"/>
    <w:rsid w:val="00E93A20"/>
    <w:rsid w:val="00E96C27"/>
    <w:rsid w:val="00EA1A03"/>
    <w:rsid w:val="00EB02E9"/>
    <w:rsid w:val="00EB02F4"/>
    <w:rsid w:val="00EB11E1"/>
    <w:rsid w:val="00EB16FC"/>
    <w:rsid w:val="00EB22D5"/>
    <w:rsid w:val="00EB2485"/>
    <w:rsid w:val="00EB26F9"/>
    <w:rsid w:val="00EC091A"/>
    <w:rsid w:val="00EC0C89"/>
    <w:rsid w:val="00EC15BB"/>
    <w:rsid w:val="00EC1D6D"/>
    <w:rsid w:val="00EC1DBD"/>
    <w:rsid w:val="00EC4173"/>
    <w:rsid w:val="00EC47D4"/>
    <w:rsid w:val="00EC60C4"/>
    <w:rsid w:val="00EC7713"/>
    <w:rsid w:val="00ED0BF8"/>
    <w:rsid w:val="00ED18BD"/>
    <w:rsid w:val="00ED1CD2"/>
    <w:rsid w:val="00ED511A"/>
    <w:rsid w:val="00EE59BA"/>
    <w:rsid w:val="00EE6903"/>
    <w:rsid w:val="00EF7B62"/>
    <w:rsid w:val="00EF7E27"/>
    <w:rsid w:val="00EF7E42"/>
    <w:rsid w:val="00F000E9"/>
    <w:rsid w:val="00F0030E"/>
    <w:rsid w:val="00F007BE"/>
    <w:rsid w:val="00F00C7F"/>
    <w:rsid w:val="00F00E0E"/>
    <w:rsid w:val="00F023FC"/>
    <w:rsid w:val="00F0284A"/>
    <w:rsid w:val="00F036D5"/>
    <w:rsid w:val="00F03BAD"/>
    <w:rsid w:val="00F05692"/>
    <w:rsid w:val="00F07052"/>
    <w:rsid w:val="00F105A4"/>
    <w:rsid w:val="00F15106"/>
    <w:rsid w:val="00F22ABD"/>
    <w:rsid w:val="00F24070"/>
    <w:rsid w:val="00F26126"/>
    <w:rsid w:val="00F2770D"/>
    <w:rsid w:val="00F37561"/>
    <w:rsid w:val="00F41E67"/>
    <w:rsid w:val="00F42529"/>
    <w:rsid w:val="00F468AC"/>
    <w:rsid w:val="00F471EB"/>
    <w:rsid w:val="00F52C04"/>
    <w:rsid w:val="00F5359A"/>
    <w:rsid w:val="00F657BC"/>
    <w:rsid w:val="00F65835"/>
    <w:rsid w:val="00F70136"/>
    <w:rsid w:val="00F71910"/>
    <w:rsid w:val="00F7251A"/>
    <w:rsid w:val="00F72DD6"/>
    <w:rsid w:val="00F732A2"/>
    <w:rsid w:val="00F739BC"/>
    <w:rsid w:val="00F7478F"/>
    <w:rsid w:val="00F74E68"/>
    <w:rsid w:val="00F75D0D"/>
    <w:rsid w:val="00F774DD"/>
    <w:rsid w:val="00F81A6E"/>
    <w:rsid w:val="00F831C6"/>
    <w:rsid w:val="00F85907"/>
    <w:rsid w:val="00F879A9"/>
    <w:rsid w:val="00F90FB5"/>
    <w:rsid w:val="00F91366"/>
    <w:rsid w:val="00F919A6"/>
    <w:rsid w:val="00F94375"/>
    <w:rsid w:val="00F95F7F"/>
    <w:rsid w:val="00FA281F"/>
    <w:rsid w:val="00FA3DB9"/>
    <w:rsid w:val="00FB12B6"/>
    <w:rsid w:val="00FB15AC"/>
    <w:rsid w:val="00FB5C6C"/>
    <w:rsid w:val="00FB7500"/>
    <w:rsid w:val="00FC0D3F"/>
    <w:rsid w:val="00FC694B"/>
    <w:rsid w:val="00FD1658"/>
    <w:rsid w:val="00FD182F"/>
    <w:rsid w:val="00FD3604"/>
    <w:rsid w:val="00FD5A4B"/>
    <w:rsid w:val="00FD65A4"/>
    <w:rsid w:val="00FE16DF"/>
    <w:rsid w:val="00FE3399"/>
    <w:rsid w:val="00FE628E"/>
    <w:rsid w:val="00FE6CA2"/>
    <w:rsid w:val="00FF3809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03C9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03C91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5A4B2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AE2E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AB4DF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13DC8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AB4DF2"/>
    <w:rPr>
      <w:vertAlign w:val="superscript"/>
    </w:rPr>
  </w:style>
  <w:style w:type="paragraph" w:styleId="a9">
    <w:name w:val="footer"/>
    <w:basedOn w:val="a"/>
    <w:link w:val="aa"/>
    <w:uiPriority w:val="99"/>
    <w:rsid w:val="00507E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13DC8"/>
    <w:rPr>
      <w:sz w:val="24"/>
      <w:szCs w:val="24"/>
    </w:rPr>
  </w:style>
  <w:style w:type="character" w:styleId="ab">
    <w:name w:val="page number"/>
    <w:basedOn w:val="a0"/>
    <w:uiPriority w:val="99"/>
    <w:rsid w:val="00507EAD"/>
  </w:style>
  <w:style w:type="paragraph" w:styleId="ac">
    <w:name w:val="header"/>
    <w:basedOn w:val="a"/>
    <w:link w:val="ad"/>
    <w:uiPriority w:val="99"/>
    <w:rsid w:val="00410E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13DC8"/>
    <w:rPr>
      <w:sz w:val="24"/>
      <w:szCs w:val="24"/>
    </w:rPr>
  </w:style>
  <w:style w:type="paragraph" w:customStyle="1" w:styleId="ConsNormal">
    <w:name w:val="ConsNormal"/>
    <w:uiPriority w:val="99"/>
    <w:rsid w:val="005129D9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e">
    <w:name w:val="Знак"/>
    <w:basedOn w:val="a"/>
    <w:uiPriority w:val="99"/>
    <w:rsid w:val="00086C6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6C6A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nformat">
    <w:name w:val="ConsNonformat"/>
    <w:link w:val="ConsNonformat0"/>
    <w:uiPriority w:val="99"/>
    <w:rsid w:val="00086C6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086C6A"/>
    <w:rPr>
      <w:rFonts w:ascii="Courier New" w:hAnsi="Courier New" w:cs="Courier New"/>
      <w:sz w:val="22"/>
      <w:szCs w:val="22"/>
      <w:lang w:val="ru-RU" w:eastAsia="ar-SA" w:bidi="ar-SA"/>
    </w:rPr>
  </w:style>
  <w:style w:type="character" w:customStyle="1" w:styleId="apple-converted-space">
    <w:name w:val="apple-converted-space"/>
    <w:basedOn w:val="a0"/>
    <w:uiPriority w:val="99"/>
    <w:rsid w:val="00977C33"/>
  </w:style>
  <w:style w:type="character" w:customStyle="1" w:styleId="0pt">
    <w:name w:val="Основной текст + Интервал 0 pt"/>
    <w:uiPriority w:val="99"/>
    <w:rsid w:val="004B6EEB"/>
    <w:rPr>
      <w:rFonts w:ascii="Calibri" w:hAnsi="Calibri" w:cs="Calibri"/>
      <w:spacing w:val="10"/>
      <w:u w:val="none"/>
    </w:rPr>
  </w:style>
  <w:style w:type="character" w:customStyle="1" w:styleId="1">
    <w:name w:val="Основной текст Знак1"/>
    <w:uiPriority w:val="99"/>
    <w:rsid w:val="00854142"/>
    <w:rPr>
      <w:rFonts w:ascii="Calibri" w:hAnsi="Calibri" w:cs="Calibri"/>
      <w:spacing w:val="12"/>
      <w:u w:val="none"/>
    </w:rPr>
  </w:style>
  <w:style w:type="character" w:customStyle="1" w:styleId="10">
    <w:name w:val="Основной текст + 10"/>
    <w:aliases w:val="5 pt1,Интервал 0 pt1"/>
    <w:uiPriority w:val="99"/>
    <w:rsid w:val="003905CF"/>
    <w:rPr>
      <w:rFonts w:ascii="Calibri" w:hAnsi="Calibri" w:cs="Calibri"/>
      <w:noProof/>
      <w:spacing w:val="0"/>
      <w:sz w:val="21"/>
      <w:szCs w:val="21"/>
      <w:u w:val="none"/>
    </w:rPr>
  </w:style>
  <w:style w:type="character" w:styleId="af">
    <w:name w:val="Hyperlink"/>
    <w:basedOn w:val="a0"/>
    <w:uiPriority w:val="99"/>
    <w:rsid w:val="001F52E9"/>
    <w:rPr>
      <w:color w:val="0000FF"/>
      <w:u w:val="single"/>
    </w:rPr>
  </w:style>
  <w:style w:type="paragraph" w:customStyle="1" w:styleId="11">
    <w:name w:val="Знак1"/>
    <w:basedOn w:val="a"/>
    <w:uiPriority w:val="99"/>
    <w:rsid w:val="00D52F87"/>
    <w:pPr>
      <w:tabs>
        <w:tab w:val="num" w:pos="1069"/>
      </w:tabs>
      <w:autoSpaceDE w:val="0"/>
      <w:autoSpaceDN w:val="0"/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C278DF"/>
    <w:rPr>
      <w:sz w:val="2"/>
      <w:szCs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A29A0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78CA53F6BC734A543B57BDBBC4830388F7CBE95AF482A6816E50ED17E5E21C7AAC9449ADD051yDw9K" TargetMode="External"/><Relationship Id="rId13" Type="http://schemas.openxmlformats.org/officeDocument/2006/relationships/hyperlink" Target="consultantplus://offline/ref=2B251069DA0D1CE1F3E64059DAAE23EA2D6EF330CB280F19485D5A8278A55EA1A19DCB161AE474wA34L" TargetMode="External"/><Relationship Id="rId18" Type="http://schemas.openxmlformats.org/officeDocument/2006/relationships/hyperlink" Target="consultantplus://offline/ref=55F081B0DF30E1C5A17477B83F8A710CBBE5FF7922FE7F1D9FF90B2273654E56C958CECCP1WCM" TargetMode="External"/><Relationship Id="rId26" Type="http://schemas.openxmlformats.org/officeDocument/2006/relationships/image" Target="media/image5.wmf"/><Relationship Id="rId3" Type="http://schemas.microsoft.com/office/2007/relationships/stylesWithEffects" Target="stylesWithEffects.xml"/><Relationship Id="rId21" Type="http://schemas.openxmlformats.org/officeDocument/2006/relationships/image" Target="media/image1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251069DA0D1CE1F3E64059DAAE23EA2D6EF330CB280F19485D5A8278A55EA1A19DCB161AE472wA30L" TargetMode="External"/><Relationship Id="rId17" Type="http://schemas.openxmlformats.org/officeDocument/2006/relationships/hyperlink" Target="consultantplus://offline/ref=55F081B0DF30E1C5A17477B83F8A710CBBE5FF7922FE7F1D9FF90B2273654E56C958CECB1D882EC1PCW5M" TargetMode="External"/><Relationship Id="rId25" Type="http://schemas.openxmlformats.org/officeDocument/2006/relationships/image" Target="media/image4.wmf"/><Relationship Id="rId33" Type="http://schemas.openxmlformats.org/officeDocument/2006/relationships/hyperlink" Target="consultantplus://offline/ref=120E70426AB5DAC5C6FB84452B1E65660A27CDB0357E8CE49B478AD77D03376F581434D987DD50e3w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01F36721B3A96436463756A2C95D2F474496512D12FC69348B3BC4DAEB3164A7C419114375EE3EgASEM" TargetMode="External"/><Relationship Id="rId20" Type="http://schemas.openxmlformats.org/officeDocument/2006/relationships/hyperlink" Target="consultantplus://offline/ref=C708E1A1E9BCCE42A29762E44C428F26CAF7767F16CA35A43E8394C438DC08E46338F67BA71E2A4Dr876I" TargetMode="External"/><Relationship Id="rId29" Type="http://schemas.openxmlformats.org/officeDocument/2006/relationships/hyperlink" Target="consultantplus://offline/ref=2B6D3E0E9AD8A44E48377644F4A18045C6A34EBEC9D18A1A04CEC0055BD70A2C8A7C536325C4615FuDp9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78CA53F6BC734A543B57BDBBC4830386FECAED5DF482A6816E50ED17E5E21C7AAC9449ADDA55yDwFK" TargetMode="External"/><Relationship Id="rId24" Type="http://schemas.openxmlformats.org/officeDocument/2006/relationships/image" Target="media/image3.wmf"/><Relationship Id="rId32" Type="http://schemas.openxmlformats.org/officeDocument/2006/relationships/hyperlink" Target="consultantplus://offline/ref=2B6D3E0E9AD8A44E48377644F4A18045C6A34ABECBD48A1A04CEC0055BD70A2C8A7C536325C46157uDp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420BEB9B9025FCFFB6B182DF6AB1D1C9DDA0D7BB5E5BE040E862B7CD322C95499F9F08059A052AS3H8M" TargetMode="External"/><Relationship Id="rId23" Type="http://schemas.openxmlformats.org/officeDocument/2006/relationships/hyperlink" Target="consultantplus://offline/ref=5C201C3B07F8AD0404C8D93B85427CE8D258A2C854D73709A0D9B074AD82F185299A3BF751F87C043AiAI" TargetMode="External"/><Relationship Id="rId28" Type="http://schemas.openxmlformats.org/officeDocument/2006/relationships/hyperlink" Target="consultantplus://offline/ref=2B6D3E0E9AD8A44E48377644F4A18045C6A34ABECBD48A1A04CEC0055BD70A2C8A7C536325C46157uDp9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F78CA53F6BC734A543B57BDBBC4830386FECAED5DF482A6816E50ED17E5E21C7AAC9449ADD953yDwCK" TargetMode="External"/><Relationship Id="rId19" Type="http://schemas.openxmlformats.org/officeDocument/2006/relationships/hyperlink" Target="consultantplus://offline/ref=C708E1A1E9BCCE42A29762E44C428F26CAF7767F16CA35A43E8394C438DC08E46338F67BA71E2A42r875I" TargetMode="External"/><Relationship Id="rId31" Type="http://schemas.openxmlformats.org/officeDocument/2006/relationships/hyperlink" Target="consultantplus://offline/ref=2B6D3E0E9AD8A44E48377644F4A18045C6A34ABECBD48A1A04CEC0055BD70A2C8A7C536325C4615FuDp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78CA53F6BC734A543B57BDBBC4830388F7CBE95AF482A6816E50ED17E5E21C7AAC90y4wDK" TargetMode="External"/><Relationship Id="rId14" Type="http://schemas.openxmlformats.org/officeDocument/2006/relationships/hyperlink" Target="consultantplus://offline/ref=84BDF7F8498DC0D31A4FB12B5AF5B403A822D264066A40006EE4BBF9ED4CB1D2D05D19D7E50762CDk4A3M" TargetMode="External"/><Relationship Id="rId22" Type="http://schemas.openxmlformats.org/officeDocument/2006/relationships/image" Target="media/image2.wmf"/><Relationship Id="rId27" Type="http://schemas.openxmlformats.org/officeDocument/2006/relationships/hyperlink" Target="consultantplus://offline/ref=5C201C3B07F8AD0404C8D93B85427CE8D258A2C854D73709A0D9B074AD82F185299A3BF751F87C043AiAI" TargetMode="External"/><Relationship Id="rId30" Type="http://schemas.openxmlformats.org/officeDocument/2006/relationships/hyperlink" Target="consultantplus://offline/ref=2B6D3E0E9AD8A44E48377644F4A18045C6A34ABEC9D28A1A04CEC0055BD70A2C8A7C536325C46158uDp9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13</Pages>
  <Words>5248</Words>
  <Characters>29916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основании ст</vt:lpstr>
    </vt:vector>
  </TitlesOfParts>
  <Company>FAS</Company>
  <LinksUpToDate>false</LinksUpToDate>
  <CharactersWithSpaces>35094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ст</dc:title>
  <dc:subject/>
  <dc:creator>Начальник отдела</dc:creator>
  <cp:keywords/>
  <dc:description/>
  <cp:lastModifiedBy>USER</cp:lastModifiedBy>
  <cp:revision>40</cp:revision>
  <cp:lastPrinted>2014-04-23T05:21:00Z</cp:lastPrinted>
  <dcterms:created xsi:type="dcterms:W3CDTF">2013-11-12T13:28:00Z</dcterms:created>
  <dcterms:modified xsi:type="dcterms:W3CDTF">2014-04-28T12:16:00Z</dcterms:modified>
</cp:coreProperties>
</file>