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3C" w:rsidRDefault="00A3133C" w:rsidP="00A7679E">
      <w:pPr>
        <w:rPr>
          <w:b/>
        </w:rPr>
      </w:pPr>
      <w:bookmarkStart w:id="0" w:name="_GoBack"/>
      <w:bookmarkEnd w:id="0"/>
    </w:p>
    <w:p w:rsidR="00E95568" w:rsidRDefault="00E95568" w:rsidP="005B6DF4">
      <w:pPr>
        <w:ind w:left="5040"/>
        <w:jc w:val="center"/>
        <w:rPr>
          <w:b/>
        </w:rPr>
      </w:pP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УВЕДОМЛЕНИЕ</w:t>
      </w: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1FB9">
      <w:pPr>
        <w:jc w:val="center"/>
        <w:rPr>
          <w:b/>
          <w:color w:val="auto"/>
        </w:rPr>
      </w:pPr>
    </w:p>
    <w:p w:rsidR="006A32EF" w:rsidRDefault="00384F6E" w:rsidP="006A32EF">
      <w:pPr>
        <w:rPr>
          <w:b/>
          <w:color w:val="auto"/>
        </w:rPr>
      </w:pPr>
      <w:r>
        <w:rPr>
          <w:b/>
          <w:color w:val="auto"/>
        </w:rPr>
        <w:t>19.03.</w:t>
      </w:r>
      <w:r w:rsidR="00366FF8" w:rsidRPr="00366FF8">
        <w:rPr>
          <w:b/>
          <w:color w:val="auto"/>
        </w:rPr>
        <w:t>201</w:t>
      </w:r>
      <w:r w:rsidR="006A32EF">
        <w:rPr>
          <w:b/>
          <w:color w:val="auto"/>
        </w:rPr>
        <w:t>9</w:t>
      </w:r>
      <w:r w:rsidR="00366FF8" w:rsidRPr="00366FF8">
        <w:rPr>
          <w:b/>
          <w:color w:val="auto"/>
        </w:rPr>
        <w:t xml:space="preserve">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</w:t>
      </w:r>
      <w:r>
        <w:rPr>
          <w:b/>
          <w:color w:val="auto"/>
        </w:rPr>
        <w:t xml:space="preserve">                </w:t>
      </w:r>
      <w:r w:rsidR="00CC7BAD">
        <w:rPr>
          <w:b/>
          <w:color w:val="auto"/>
        </w:rPr>
        <w:t xml:space="preserve">  </w:t>
      </w:r>
      <w:r w:rsidR="00361FB9">
        <w:rPr>
          <w:b/>
          <w:color w:val="auto"/>
        </w:rPr>
        <w:t xml:space="preserve">     </w:t>
      </w:r>
      <w:r w:rsidR="006A32EF">
        <w:rPr>
          <w:b/>
          <w:color w:val="auto"/>
        </w:rPr>
        <w:t xml:space="preserve">      </w:t>
      </w:r>
      <w:r w:rsidR="00361FB9">
        <w:rPr>
          <w:b/>
          <w:color w:val="auto"/>
        </w:rPr>
        <w:t xml:space="preserve">  г.</w:t>
      </w:r>
      <w:r w:rsidR="00CC7BAD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>Владикавказ</w:t>
      </w:r>
    </w:p>
    <w:p w:rsidR="006A32EF" w:rsidRDefault="006A32EF" w:rsidP="006A32EF">
      <w:pPr>
        <w:rPr>
          <w:b/>
          <w:color w:val="auto"/>
        </w:rPr>
      </w:pPr>
    </w:p>
    <w:p w:rsidR="002445F5" w:rsidRDefault="002C63E4" w:rsidP="00384F6E">
      <w:pPr>
        <w:ind w:firstLine="709"/>
        <w:jc w:val="both"/>
      </w:pPr>
      <w:proofErr w:type="gramStart"/>
      <w:r w:rsidRPr="002C63E4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2C63E4">
          <w:rPr>
            <w:color w:val="auto"/>
          </w:rPr>
          <w:t>26.07.2006</w:t>
        </w:r>
      </w:smartTag>
      <w:r w:rsidRPr="002C63E4">
        <w:rPr>
          <w:color w:val="auto"/>
        </w:rPr>
        <w:t xml:space="preserve"> № 135-ФЗ «О защите конкуренции»  (далее – Закон о защите конкуренции)  Плиев Р.Р.</w:t>
      </w:r>
      <w:r w:rsidR="00C36DB9">
        <w:rPr>
          <w:color w:val="auto"/>
        </w:rPr>
        <w:t>, рассмотрев жалобу</w:t>
      </w:r>
      <w:r w:rsidR="00CC7BAD" w:rsidRPr="00CC7BAD">
        <w:rPr>
          <w:color w:val="auto"/>
        </w:rPr>
        <w:t xml:space="preserve">  </w:t>
      </w:r>
      <w:r w:rsidR="00384F6E">
        <w:rPr>
          <w:color w:val="auto"/>
        </w:rPr>
        <w:t>Д</w:t>
      </w:r>
      <w:r w:rsidR="00A7679E">
        <w:rPr>
          <w:color w:val="auto"/>
        </w:rPr>
        <w:t>.</w:t>
      </w:r>
      <w:r w:rsidR="00384F6E" w:rsidRPr="00384F6E">
        <w:rPr>
          <w:color w:val="auto"/>
        </w:rPr>
        <w:t>А</w:t>
      </w:r>
      <w:r w:rsidR="00A7679E">
        <w:rPr>
          <w:color w:val="auto"/>
        </w:rPr>
        <w:t>.</w:t>
      </w:r>
      <w:r w:rsidR="00384F6E" w:rsidRPr="00384F6E">
        <w:rPr>
          <w:color w:val="auto"/>
        </w:rPr>
        <w:t>И</w:t>
      </w:r>
      <w:r w:rsidR="00A7679E">
        <w:rPr>
          <w:color w:val="auto"/>
        </w:rPr>
        <w:t xml:space="preserve">. </w:t>
      </w:r>
      <w:r w:rsidR="002445F5">
        <w:rPr>
          <w:color w:val="auto"/>
        </w:rPr>
        <w:t xml:space="preserve"> </w:t>
      </w:r>
      <w:r w:rsidR="00CC55FF">
        <w:t xml:space="preserve">на действия </w:t>
      </w:r>
      <w:r w:rsidR="00384F6E" w:rsidRPr="00384F6E">
        <w:t>Федерального агентства по управлению государственным имуществом в Республике Северная Осетия – Алания (далее</w:t>
      </w:r>
      <w:r w:rsidR="00384F6E">
        <w:t xml:space="preserve"> – ТУ </w:t>
      </w:r>
      <w:proofErr w:type="spellStart"/>
      <w:r w:rsidR="00384F6E">
        <w:t>Росимущества</w:t>
      </w:r>
      <w:proofErr w:type="spellEnd"/>
      <w:r w:rsidR="00384F6E">
        <w:t xml:space="preserve"> в РСО-Алания</w:t>
      </w:r>
      <w:r w:rsidR="00384F6E" w:rsidRPr="00384F6E">
        <w:t>)</w:t>
      </w:r>
      <w:r w:rsidR="002445F5">
        <w:t xml:space="preserve"> </w:t>
      </w:r>
      <w:r w:rsidR="00384F6E" w:rsidRPr="00384F6E">
        <w:rPr>
          <w:color w:val="auto"/>
        </w:rPr>
        <w:t>при реализации обращенного в собственность государства имущества стоимостью</w:t>
      </w:r>
      <w:proofErr w:type="gramEnd"/>
      <w:r w:rsidR="00384F6E" w:rsidRPr="00384F6E">
        <w:rPr>
          <w:color w:val="auto"/>
        </w:rPr>
        <w:t xml:space="preserve"> не более 100 тыс. руб. (извещение №250119/2640998/02 из 24 лотов, размещенное на официальном сайте Российской Федерации в информационно-телекоммуникационной сети «Интернет» для размещения информации о проведении торгов torgi.gov.ru, </w:t>
      </w:r>
      <w:r w:rsidR="00384F6E" w:rsidRPr="009A0780">
        <w:rPr>
          <w:b/>
          <w:color w:val="auto"/>
        </w:rPr>
        <w:t>далее</w:t>
      </w:r>
      <w:r w:rsidR="00384F6E" w:rsidRPr="00384F6E">
        <w:rPr>
          <w:color w:val="auto"/>
        </w:rPr>
        <w:t xml:space="preserve"> – Извещение о Реализации имущества)</w:t>
      </w:r>
      <w:r w:rsidR="00030D99">
        <w:t xml:space="preserve">, </w:t>
      </w:r>
      <w:r w:rsidR="00973DD5">
        <w:t xml:space="preserve"> </w:t>
      </w:r>
    </w:p>
    <w:p w:rsidR="006A32EF" w:rsidRDefault="006A32EF" w:rsidP="006A32EF">
      <w:pPr>
        <w:ind w:firstLine="709"/>
        <w:jc w:val="both"/>
      </w:pPr>
    </w:p>
    <w:p w:rsidR="00366FF8" w:rsidRDefault="00366FF8" w:rsidP="0084457E">
      <w:pPr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6A32EF" w:rsidRDefault="006A32EF" w:rsidP="0084457E">
      <w:pPr>
        <w:jc w:val="center"/>
        <w:rPr>
          <w:b/>
          <w:color w:val="auto"/>
        </w:rPr>
      </w:pPr>
    </w:p>
    <w:p w:rsidR="00C66B31" w:rsidRDefault="00C66B31" w:rsidP="00366FF8">
      <w:pPr>
        <w:ind w:firstLine="720"/>
        <w:jc w:val="both"/>
        <w:rPr>
          <w:color w:val="auto"/>
        </w:rPr>
      </w:pPr>
      <w:r w:rsidRPr="00C66B31">
        <w:rPr>
          <w:color w:val="auto"/>
        </w:rPr>
        <w:t xml:space="preserve">18 марта 2019 года в </w:t>
      </w:r>
      <w:proofErr w:type="gramStart"/>
      <w:r w:rsidRPr="00C66B31">
        <w:rPr>
          <w:color w:val="auto"/>
        </w:rPr>
        <w:t>Северо-Осетинское</w:t>
      </w:r>
      <w:proofErr w:type="gramEnd"/>
      <w:r w:rsidRPr="00C66B31">
        <w:rPr>
          <w:color w:val="auto"/>
        </w:rPr>
        <w:t xml:space="preserve"> УФАС России поступила жалоба  Д</w:t>
      </w:r>
      <w:r w:rsidR="00A7679E">
        <w:rPr>
          <w:color w:val="auto"/>
        </w:rPr>
        <w:t>.</w:t>
      </w:r>
      <w:r w:rsidRPr="00C66B31">
        <w:rPr>
          <w:color w:val="auto"/>
        </w:rPr>
        <w:t>А</w:t>
      </w:r>
      <w:r>
        <w:rPr>
          <w:color w:val="auto"/>
        </w:rPr>
        <w:t>.И.</w:t>
      </w:r>
      <w:r w:rsidRPr="00C66B31">
        <w:rPr>
          <w:color w:val="auto"/>
        </w:rPr>
        <w:t xml:space="preserve"> (далее – Заявитель)  на действия ТУ </w:t>
      </w:r>
      <w:proofErr w:type="spellStart"/>
      <w:r w:rsidRPr="00C66B31">
        <w:rPr>
          <w:color w:val="auto"/>
        </w:rPr>
        <w:t>Росимущества</w:t>
      </w:r>
      <w:proofErr w:type="spellEnd"/>
      <w:r w:rsidRPr="00C66B31">
        <w:rPr>
          <w:color w:val="auto"/>
        </w:rPr>
        <w:t xml:space="preserve"> в РСО-Алания при реализации обращенного в собственность государства имущества стоимостью не более 100 тыс. руб.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>Заявитель считает</w:t>
      </w:r>
      <w:r w:rsidR="00973DD5">
        <w:rPr>
          <w:color w:val="auto"/>
        </w:rPr>
        <w:t xml:space="preserve">, что </w:t>
      </w:r>
      <w:r w:rsidR="00742807">
        <w:rPr>
          <w:color w:val="auto"/>
        </w:rPr>
        <w:t xml:space="preserve">Комиссия </w:t>
      </w:r>
      <w:r w:rsidR="00742807" w:rsidRPr="00742807">
        <w:rPr>
          <w:color w:val="auto"/>
        </w:rPr>
        <w:t xml:space="preserve">ТУ </w:t>
      </w:r>
      <w:proofErr w:type="spellStart"/>
      <w:r w:rsidR="00742807" w:rsidRPr="00742807">
        <w:rPr>
          <w:color w:val="auto"/>
        </w:rPr>
        <w:t>Росимущества</w:t>
      </w:r>
      <w:proofErr w:type="spellEnd"/>
      <w:r w:rsidR="00742807" w:rsidRPr="00742807">
        <w:rPr>
          <w:color w:val="auto"/>
        </w:rPr>
        <w:t xml:space="preserve"> в РСО-Алания </w:t>
      </w:r>
      <w:r w:rsidR="00742807">
        <w:rPr>
          <w:color w:val="auto"/>
        </w:rPr>
        <w:t xml:space="preserve"> необоснованно отказала в приеме заявок при </w:t>
      </w:r>
      <w:r w:rsidR="00742807" w:rsidRPr="00742807">
        <w:rPr>
          <w:color w:val="auto"/>
        </w:rPr>
        <w:t>реализации обращенного в собственность государства имущества стоимостью не более 100 тыс. руб.</w:t>
      </w:r>
      <w:r w:rsidR="00742807">
        <w:rPr>
          <w:color w:val="auto"/>
        </w:rPr>
        <w:t xml:space="preserve"> </w:t>
      </w:r>
      <w:r w:rsidR="00E23771">
        <w:rPr>
          <w:color w:val="auto"/>
        </w:rPr>
        <w:t xml:space="preserve">с 1 </w:t>
      </w:r>
      <w:r w:rsidR="00742807">
        <w:rPr>
          <w:color w:val="auto"/>
        </w:rPr>
        <w:t>по 24 лот</w:t>
      </w:r>
      <w:r w:rsidR="00036E2D" w:rsidRPr="00030D99">
        <w:rPr>
          <w:color w:val="auto"/>
        </w:rPr>
        <w:t xml:space="preserve">. </w:t>
      </w:r>
    </w:p>
    <w:p w:rsidR="00D46A19" w:rsidRPr="00E95568" w:rsidRDefault="00D46A19" w:rsidP="00366FF8">
      <w:pPr>
        <w:ind w:firstLine="720"/>
        <w:jc w:val="both"/>
        <w:rPr>
          <w:b/>
        </w:rPr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</w:t>
      </w:r>
      <w:r w:rsidRPr="00E95568">
        <w:rPr>
          <w:b/>
        </w:rPr>
        <w:t>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E95568" w:rsidRPr="00E95568" w:rsidRDefault="00E95568" w:rsidP="00E95568">
      <w:pPr>
        <w:pStyle w:val="a5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95568">
        <w:rPr>
          <w:sz w:val="28"/>
          <w:szCs w:val="28"/>
        </w:rPr>
        <w:t>1.</w:t>
      </w:r>
      <w:r w:rsidRPr="00E95568">
        <w:rPr>
          <w:b/>
          <w:sz w:val="28"/>
          <w:szCs w:val="28"/>
        </w:rPr>
        <w:t xml:space="preserve"> </w:t>
      </w:r>
      <w:r w:rsidRPr="00E95568">
        <w:rPr>
          <w:sz w:val="28"/>
          <w:szCs w:val="28"/>
        </w:rPr>
        <w:t xml:space="preserve">Назначить рассмотрение жалобы </w:t>
      </w:r>
      <w:r w:rsidRPr="00E95568">
        <w:rPr>
          <w:b/>
          <w:sz w:val="28"/>
          <w:szCs w:val="28"/>
        </w:rPr>
        <w:t>на 1</w:t>
      </w:r>
      <w:r w:rsidR="00742807">
        <w:rPr>
          <w:b/>
          <w:sz w:val="28"/>
          <w:szCs w:val="28"/>
        </w:rPr>
        <w:t>1</w:t>
      </w:r>
      <w:r w:rsidRPr="00E95568">
        <w:rPr>
          <w:b/>
          <w:sz w:val="28"/>
          <w:szCs w:val="28"/>
        </w:rPr>
        <w:t xml:space="preserve"> часов </w:t>
      </w:r>
      <w:r w:rsidR="002445F5">
        <w:rPr>
          <w:b/>
          <w:sz w:val="28"/>
          <w:szCs w:val="28"/>
        </w:rPr>
        <w:t>0</w:t>
      </w:r>
      <w:r w:rsidRPr="00E95568">
        <w:rPr>
          <w:b/>
          <w:sz w:val="28"/>
          <w:szCs w:val="28"/>
        </w:rPr>
        <w:t xml:space="preserve">0 минут </w:t>
      </w:r>
      <w:r w:rsidR="00742807">
        <w:rPr>
          <w:b/>
          <w:sz w:val="28"/>
          <w:szCs w:val="28"/>
        </w:rPr>
        <w:t>26 марта</w:t>
      </w:r>
      <w:r w:rsidR="002C63E4">
        <w:rPr>
          <w:b/>
          <w:sz w:val="28"/>
          <w:szCs w:val="28"/>
        </w:rPr>
        <w:t xml:space="preserve"> </w:t>
      </w:r>
      <w:r w:rsidR="002445F5">
        <w:rPr>
          <w:b/>
          <w:sz w:val="28"/>
          <w:szCs w:val="28"/>
        </w:rPr>
        <w:t>201</w:t>
      </w:r>
      <w:r w:rsidR="006A32EF">
        <w:rPr>
          <w:b/>
          <w:sz w:val="28"/>
          <w:szCs w:val="28"/>
        </w:rPr>
        <w:t>9</w:t>
      </w:r>
      <w:r w:rsidRPr="00E95568">
        <w:rPr>
          <w:b/>
          <w:sz w:val="28"/>
          <w:szCs w:val="28"/>
        </w:rPr>
        <w:t xml:space="preserve"> года</w:t>
      </w:r>
      <w:r w:rsidRPr="00E95568">
        <w:rPr>
          <w:sz w:val="28"/>
          <w:szCs w:val="28"/>
        </w:rPr>
        <w:t xml:space="preserve"> по адресу: г.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Владикавказ, ул.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Шмулевича, д.8 «а», 4-этаж, каб</w:t>
      </w:r>
      <w:r w:rsidR="00742807">
        <w:rPr>
          <w:sz w:val="28"/>
          <w:szCs w:val="28"/>
        </w:rPr>
        <w:t>.</w:t>
      </w:r>
      <w:r w:rsidRPr="00E95568">
        <w:rPr>
          <w:sz w:val="28"/>
          <w:szCs w:val="28"/>
        </w:rPr>
        <w:t>№4.</w:t>
      </w:r>
    </w:p>
    <w:p w:rsidR="00E95568" w:rsidRDefault="00610079" w:rsidP="00E95568">
      <w:pPr>
        <w:ind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proofErr w:type="gramStart"/>
      <w:r w:rsidR="00D132E5" w:rsidRPr="00D132E5">
        <w:rPr>
          <w:b/>
          <w:color w:val="auto"/>
        </w:rPr>
        <w:t>Согласно пунктам 18 и 19  статьи 18.1 Закона о защите конкуренции, со дня напр</w:t>
      </w:r>
      <w:r w:rsidR="006A32EF">
        <w:rPr>
          <w:b/>
          <w:color w:val="auto"/>
        </w:rPr>
        <w:t xml:space="preserve">авления настоящего уведомления и </w:t>
      </w:r>
      <w:r w:rsidR="00D132E5" w:rsidRPr="00D132E5">
        <w:rPr>
          <w:b/>
          <w:color w:val="auto"/>
        </w:rPr>
        <w:t xml:space="preserve">до рассмотрения жалобы по существу </w:t>
      </w:r>
      <w:r w:rsidR="00E23771" w:rsidRPr="00E23771">
        <w:rPr>
          <w:b/>
          <w:color w:val="auto"/>
        </w:rPr>
        <w:t xml:space="preserve">ТУ </w:t>
      </w:r>
      <w:proofErr w:type="spellStart"/>
      <w:r w:rsidR="00E23771" w:rsidRPr="00E23771">
        <w:rPr>
          <w:b/>
          <w:color w:val="auto"/>
        </w:rPr>
        <w:t>Росимущества</w:t>
      </w:r>
      <w:proofErr w:type="spellEnd"/>
      <w:r w:rsidR="00E23771" w:rsidRPr="00E23771">
        <w:rPr>
          <w:b/>
          <w:color w:val="auto"/>
        </w:rPr>
        <w:t xml:space="preserve"> в РСО-Алания  </w:t>
      </w:r>
      <w:r w:rsidR="00D132E5" w:rsidRPr="00D132E5">
        <w:rPr>
          <w:b/>
          <w:color w:val="auto"/>
        </w:rPr>
        <w:t xml:space="preserve">не вправе заключать договоры по итогам </w:t>
      </w:r>
      <w:r w:rsidR="00E23771" w:rsidRPr="00E23771">
        <w:rPr>
          <w:b/>
          <w:color w:val="auto"/>
        </w:rPr>
        <w:t>реализации обращенного в собственность государства имущества стоимостью не более 100 тыс. руб</w:t>
      </w:r>
      <w:r w:rsidR="00E23771">
        <w:rPr>
          <w:b/>
          <w:color w:val="auto"/>
        </w:rPr>
        <w:t>. по лотам 1-24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решения. </w:t>
      </w:r>
      <w:proofErr w:type="gramEnd"/>
    </w:p>
    <w:p w:rsidR="006A32EF" w:rsidRDefault="00D132E5" w:rsidP="000A6C83">
      <w:pPr>
        <w:ind w:firstLine="709"/>
        <w:jc w:val="both"/>
        <w:rPr>
          <w:color w:val="auto"/>
        </w:rPr>
      </w:pPr>
      <w:r>
        <w:rPr>
          <w:color w:val="auto"/>
        </w:rPr>
        <w:lastRenderedPageBreak/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</w:t>
      </w:r>
      <w:r w:rsidR="00742807">
        <w:rPr>
          <w:color w:val="auto"/>
        </w:rPr>
        <w:t xml:space="preserve">ТУ </w:t>
      </w:r>
      <w:proofErr w:type="spellStart"/>
      <w:r w:rsidR="00742807">
        <w:rPr>
          <w:color w:val="auto"/>
        </w:rPr>
        <w:t>Росимущества</w:t>
      </w:r>
      <w:proofErr w:type="spellEnd"/>
      <w:r w:rsidR="00742807">
        <w:rPr>
          <w:color w:val="auto"/>
        </w:rPr>
        <w:t xml:space="preserve"> в РСО-Алания</w:t>
      </w:r>
      <w:r w:rsidR="00DB7642" w:rsidRPr="00DB7642">
        <w:rPr>
          <w:color w:val="auto"/>
        </w:rPr>
        <w:t>:</w:t>
      </w:r>
    </w:p>
    <w:p w:rsidR="00D132E5" w:rsidRPr="00D132E5" w:rsidRDefault="00D132E5" w:rsidP="000A6C83">
      <w:pPr>
        <w:ind w:firstLine="709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</w:t>
      </w:r>
      <w:r w:rsidR="00742807" w:rsidRPr="00742807">
        <w:rPr>
          <w:color w:val="auto"/>
        </w:rPr>
        <w:t xml:space="preserve">при реализации обращенного в собственность государства имущества стоимостью не более 100 тыс. руб. </w:t>
      </w:r>
      <w:r w:rsidR="00E23771">
        <w:rPr>
          <w:color w:val="auto"/>
        </w:rPr>
        <w:t xml:space="preserve">с 1 </w:t>
      </w:r>
      <w:r w:rsidR="00742807" w:rsidRPr="00742807">
        <w:rPr>
          <w:color w:val="auto"/>
        </w:rPr>
        <w:t xml:space="preserve">по 24 лот </w:t>
      </w:r>
      <w:r w:rsidRPr="00D132E5">
        <w:rPr>
          <w:color w:val="auto"/>
        </w:rPr>
        <w:t>о  поступлении жалобы, ее содержании, месте и времени ее рассмотрения;</w:t>
      </w:r>
    </w:p>
    <w:p w:rsidR="00E95568" w:rsidRDefault="00E95568" w:rsidP="00E95568">
      <w:pPr>
        <w:ind w:firstLine="708"/>
        <w:jc w:val="both"/>
        <w:rPr>
          <w:color w:val="auto"/>
        </w:rPr>
      </w:pPr>
      <w:proofErr w:type="gramStart"/>
      <w:r w:rsidRPr="00E95568">
        <w:rPr>
          <w:color w:val="auto"/>
        </w:rPr>
        <w:t xml:space="preserve">- </w:t>
      </w:r>
      <w:r w:rsidR="00EF3913">
        <w:rPr>
          <w:b/>
          <w:color w:val="auto"/>
        </w:rPr>
        <w:t>в срок</w:t>
      </w:r>
      <w:r w:rsidR="006A32EF">
        <w:rPr>
          <w:b/>
          <w:color w:val="auto"/>
        </w:rPr>
        <w:t xml:space="preserve"> до 16</w:t>
      </w:r>
      <w:r w:rsidR="00275F9C">
        <w:rPr>
          <w:b/>
          <w:color w:val="auto"/>
        </w:rPr>
        <w:t xml:space="preserve"> часов 00 минут </w:t>
      </w:r>
      <w:r w:rsidR="00742807">
        <w:rPr>
          <w:b/>
          <w:color w:val="auto"/>
        </w:rPr>
        <w:t>22 марта</w:t>
      </w:r>
      <w:r w:rsidR="002445F5">
        <w:rPr>
          <w:b/>
          <w:color w:val="auto"/>
        </w:rPr>
        <w:t xml:space="preserve"> 201</w:t>
      </w:r>
      <w:r w:rsidR="006A32EF">
        <w:rPr>
          <w:b/>
          <w:color w:val="auto"/>
        </w:rPr>
        <w:t>9</w:t>
      </w:r>
      <w:r w:rsidRPr="00E95568">
        <w:rPr>
          <w:b/>
          <w:color w:val="auto"/>
        </w:rPr>
        <w:t xml:space="preserve"> года</w:t>
      </w:r>
      <w:r w:rsidR="00D132E5" w:rsidRPr="00D132E5">
        <w:rPr>
          <w:color w:val="auto"/>
        </w:rPr>
        <w:t xml:space="preserve"> представить в Северо - Осетинское УФАС России </w:t>
      </w:r>
      <w:r w:rsidR="00D132E5" w:rsidRPr="00E23771">
        <w:rPr>
          <w:b/>
          <w:color w:val="auto"/>
        </w:rPr>
        <w:t>объяснение по существу жалобы</w:t>
      </w:r>
      <w:r w:rsidR="00D132E5" w:rsidRPr="00D132E5">
        <w:rPr>
          <w:color w:val="auto"/>
        </w:rPr>
        <w:t xml:space="preserve">, а также </w:t>
      </w:r>
      <w:r w:rsidR="00D132E5" w:rsidRPr="00E23771">
        <w:rPr>
          <w:b/>
          <w:color w:val="auto"/>
        </w:rPr>
        <w:t>заверенные</w:t>
      </w:r>
      <w:r w:rsidR="00D132E5" w:rsidRPr="00D132E5">
        <w:rPr>
          <w:color w:val="auto"/>
        </w:rPr>
        <w:t xml:space="preserve"> </w:t>
      </w:r>
      <w:r w:rsidR="00D132E5" w:rsidRPr="00E23771">
        <w:rPr>
          <w:b/>
          <w:color w:val="auto"/>
        </w:rPr>
        <w:t xml:space="preserve">копии </w:t>
      </w:r>
      <w:r w:rsidR="00D132E5" w:rsidRPr="00D132E5">
        <w:rPr>
          <w:b/>
          <w:color w:val="auto"/>
        </w:rPr>
        <w:t>всех документов</w:t>
      </w:r>
      <w:r w:rsidR="00D132E5" w:rsidRPr="00D132E5">
        <w:rPr>
          <w:color w:val="auto"/>
        </w:rPr>
        <w:t xml:space="preserve"> </w:t>
      </w:r>
      <w:r w:rsidR="00742807" w:rsidRPr="00742807">
        <w:rPr>
          <w:color w:val="auto"/>
        </w:rPr>
        <w:t xml:space="preserve">при реализации обращенного в собственность государства имущества стоимостью не более 100 тыс. руб. </w:t>
      </w:r>
      <w:r w:rsidR="00E23771">
        <w:rPr>
          <w:color w:val="auto"/>
        </w:rPr>
        <w:t xml:space="preserve">с 1 </w:t>
      </w:r>
      <w:r w:rsidR="00742807" w:rsidRPr="00742807">
        <w:rPr>
          <w:color w:val="auto"/>
        </w:rPr>
        <w:t>по 24 лот</w:t>
      </w:r>
      <w:r w:rsidR="00D132E5" w:rsidRPr="00D132E5">
        <w:rPr>
          <w:color w:val="auto"/>
        </w:rPr>
        <w:t>, предусмотренных частью 15 статьи 18.1 Закона о защите конкуренции,  в том числе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</w:t>
      </w:r>
      <w:proofErr w:type="gramStart"/>
      <w:r w:rsidR="009A0780" w:rsidRPr="009A0780">
        <w:t xml:space="preserve">Извещение о Реализации имущества </w:t>
      </w:r>
      <w:r w:rsidR="009A0780">
        <w:t>с 1 по 24 лот</w:t>
      </w:r>
      <w:r w:rsidR="00742807" w:rsidRPr="00742807">
        <w:t xml:space="preserve">, а так же Информационное сообщение о </w:t>
      </w:r>
      <w:r w:rsidR="00742807">
        <w:t>р</w:t>
      </w:r>
      <w:r w:rsidR="00742807" w:rsidRPr="00742807">
        <w:t>еализации имущества</w:t>
      </w:r>
      <w:r w:rsidR="00742807">
        <w:t xml:space="preserve"> и об итогах его реализации, заявки, поданные </w:t>
      </w:r>
      <w:r w:rsidR="009A0780">
        <w:t xml:space="preserve">с 1 </w:t>
      </w:r>
      <w:r w:rsidR="00742807">
        <w:t>по 24 лот, журнал регистрации</w:t>
      </w:r>
      <w:r w:rsidR="00640963">
        <w:t xml:space="preserve"> заявок и иные</w:t>
      </w:r>
      <w:r w:rsidR="00D132E5" w:rsidRPr="00D132E5">
        <w:rPr>
          <w:color w:val="auto"/>
        </w:rPr>
        <w:t xml:space="preserve"> документ</w:t>
      </w:r>
      <w:r w:rsidR="00640963">
        <w:rPr>
          <w:color w:val="auto"/>
        </w:rPr>
        <w:t>ы</w:t>
      </w:r>
      <w:r w:rsidR="00D132E5" w:rsidRPr="00D132E5">
        <w:rPr>
          <w:color w:val="auto"/>
        </w:rPr>
        <w:t xml:space="preserve"> и сведени</w:t>
      </w:r>
      <w:r w:rsidR="00640963">
        <w:rPr>
          <w:color w:val="auto"/>
        </w:rPr>
        <w:t>я</w:t>
      </w:r>
      <w:r w:rsidR="00D132E5" w:rsidRPr="00D132E5">
        <w:rPr>
          <w:color w:val="auto"/>
        </w:rPr>
        <w:t xml:space="preserve"> </w:t>
      </w:r>
      <w:r w:rsidR="00640963" w:rsidRPr="00640963">
        <w:rPr>
          <w:color w:val="auto"/>
        </w:rPr>
        <w:t>при реализации</w:t>
      </w:r>
      <w:r w:rsidR="00640963">
        <w:rPr>
          <w:color w:val="auto"/>
        </w:rPr>
        <w:t xml:space="preserve"> имущества</w:t>
      </w:r>
      <w:r w:rsidR="00D132E5" w:rsidRPr="00D132E5">
        <w:rPr>
          <w:color w:val="auto"/>
        </w:rPr>
        <w:t xml:space="preserve"> (</w:t>
      </w:r>
      <w:r w:rsidR="00D132E5"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D132E5" w:rsidRPr="00D132E5">
        <w:rPr>
          <w:color w:val="auto"/>
        </w:rPr>
        <w:t>).</w:t>
      </w:r>
      <w:proofErr w:type="gramEnd"/>
    </w:p>
    <w:p w:rsidR="00D132E5" w:rsidRDefault="00D132E5" w:rsidP="00E95568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</w:t>
      </w:r>
      <w:r w:rsidR="00E95568" w:rsidRPr="00E95568">
        <w:rPr>
          <w:color w:val="auto"/>
        </w:rPr>
        <w:t xml:space="preserve">Сторонам обеспечить явку представителей с </w:t>
      </w:r>
      <w:r w:rsidR="00E95568" w:rsidRPr="00E95568">
        <w:rPr>
          <w:b/>
          <w:color w:val="auto"/>
        </w:rPr>
        <w:t>надлежащим образом оформленными доверенностями</w:t>
      </w:r>
      <w:r w:rsidR="00E95568" w:rsidRPr="00E95568">
        <w:rPr>
          <w:color w:val="auto"/>
        </w:rPr>
        <w:t xml:space="preserve"> на представление интересов в </w:t>
      </w:r>
      <w:proofErr w:type="gramStart"/>
      <w:r w:rsidR="00E95568" w:rsidRPr="00E95568">
        <w:rPr>
          <w:color w:val="auto"/>
        </w:rPr>
        <w:t>Северо-Осетинском</w:t>
      </w:r>
      <w:proofErr w:type="gramEnd"/>
      <w:r w:rsidR="00E95568" w:rsidRPr="00E95568">
        <w:rPr>
          <w:color w:val="auto"/>
        </w:rPr>
        <w:t xml:space="preserve"> УФАС России.</w:t>
      </w:r>
      <w:r w:rsidRPr="00D132E5">
        <w:rPr>
          <w:color w:val="auto"/>
        </w:rPr>
        <w:t xml:space="preserve"> </w:t>
      </w:r>
    </w:p>
    <w:p w:rsidR="006A32EF" w:rsidRPr="00D132E5" w:rsidRDefault="006A32EF" w:rsidP="00E95568">
      <w:pPr>
        <w:ind w:firstLine="708"/>
        <w:jc w:val="both"/>
        <w:rPr>
          <w:color w:val="auto"/>
        </w:rPr>
      </w:pPr>
    </w:p>
    <w:p w:rsidR="00366FF8" w:rsidRPr="006A32EF" w:rsidRDefault="00366FF8" w:rsidP="006A32EF">
      <w:pPr>
        <w:spacing w:after="120"/>
        <w:ind w:firstLine="709"/>
        <w:jc w:val="both"/>
        <w:rPr>
          <w:color w:val="auto"/>
        </w:rPr>
      </w:pPr>
      <w:r w:rsidRPr="006A32EF">
        <w:rPr>
          <w:b/>
          <w:color w:val="auto"/>
        </w:rPr>
        <w:t>Приложение</w:t>
      </w:r>
      <w:r w:rsidRPr="006A32EF">
        <w:rPr>
          <w:color w:val="auto"/>
        </w:rPr>
        <w:t xml:space="preserve">: копия жалобы </w:t>
      </w:r>
      <w:r w:rsidR="00CC7BAD" w:rsidRPr="006A32EF">
        <w:t xml:space="preserve"> </w:t>
      </w:r>
      <w:r w:rsidR="00640963" w:rsidRPr="00640963">
        <w:t>Д</w:t>
      </w:r>
      <w:r w:rsidR="00A7679E">
        <w:t>.</w:t>
      </w:r>
      <w:r w:rsidR="00640963" w:rsidRPr="00640963">
        <w:t xml:space="preserve">А.И. </w:t>
      </w:r>
      <w:r w:rsidR="00973DD5" w:rsidRPr="006A32EF">
        <w:t xml:space="preserve">- </w:t>
      </w:r>
      <w:r w:rsidRPr="006A32EF">
        <w:rPr>
          <w:color w:val="auto"/>
        </w:rPr>
        <w:t>на</w:t>
      </w:r>
      <w:r w:rsidR="00397A52" w:rsidRPr="006A32EF">
        <w:rPr>
          <w:color w:val="auto"/>
        </w:rPr>
        <w:t xml:space="preserve"> </w:t>
      </w:r>
      <w:r w:rsidR="00640963">
        <w:rPr>
          <w:color w:val="auto"/>
        </w:rPr>
        <w:t>6</w:t>
      </w:r>
      <w:r w:rsidR="00030D99" w:rsidRPr="006A32EF">
        <w:rPr>
          <w:color w:val="auto"/>
        </w:rPr>
        <w:t>-</w:t>
      </w:r>
      <w:r w:rsidR="006A32EF">
        <w:rPr>
          <w:color w:val="auto"/>
        </w:rPr>
        <w:t>и</w:t>
      </w:r>
      <w:r w:rsidR="005428CC" w:rsidRPr="006A32EF">
        <w:rPr>
          <w:color w:val="auto"/>
        </w:rPr>
        <w:t xml:space="preserve"> </w:t>
      </w:r>
      <w:r w:rsidR="003C18B5" w:rsidRPr="006A32EF">
        <w:rPr>
          <w:color w:val="auto"/>
        </w:rPr>
        <w:t>лист</w:t>
      </w:r>
      <w:r w:rsidR="00E95568" w:rsidRPr="006A32EF">
        <w:rPr>
          <w:color w:val="auto"/>
        </w:rPr>
        <w:t>ах</w:t>
      </w:r>
      <w:r w:rsidRPr="006A32EF">
        <w:rPr>
          <w:color w:val="auto"/>
        </w:rPr>
        <w:t>.</w:t>
      </w:r>
    </w:p>
    <w:p w:rsidR="000A6C83" w:rsidRPr="0006443A" w:rsidRDefault="000A6C83" w:rsidP="00366FF8">
      <w:pPr>
        <w:spacing w:after="120"/>
        <w:jc w:val="both"/>
        <w:rPr>
          <w:color w:val="auto"/>
          <w:sz w:val="24"/>
          <w:szCs w:val="24"/>
        </w:rPr>
      </w:pPr>
    </w:p>
    <w:p w:rsidR="00517742" w:rsidRPr="00640963" w:rsidRDefault="00EF3913" w:rsidP="00640963">
      <w:pPr>
        <w:spacing w:after="120"/>
        <w:jc w:val="both"/>
      </w:pPr>
      <w:r w:rsidRPr="00EF3913">
        <w:rPr>
          <w:b/>
          <w:color w:val="auto"/>
        </w:rPr>
        <w:t>Председатель комиссии</w:t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  <w:t xml:space="preserve">                      </w:t>
      </w:r>
      <w:r w:rsidR="006A32EF">
        <w:rPr>
          <w:b/>
          <w:color w:val="auto"/>
        </w:rPr>
        <w:t xml:space="preserve">     </w:t>
      </w:r>
      <w:r w:rsidR="00640963">
        <w:rPr>
          <w:b/>
          <w:color w:val="auto"/>
        </w:rPr>
        <w:t xml:space="preserve"> </w:t>
      </w:r>
      <w:r w:rsidR="006A32EF">
        <w:rPr>
          <w:b/>
          <w:color w:val="auto"/>
        </w:rPr>
        <w:t xml:space="preserve">            </w:t>
      </w:r>
      <w:r w:rsidRPr="00EF3913">
        <w:rPr>
          <w:b/>
          <w:color w:val="auto"/>
        </w:rPr>
        <w:tab/>
      </w:r>
      <w:r w:rsidR="00640963">
        <w:rPr>
          <w:b/>
          <w:color w:val="auto"/>
        </w:rPr>
        <w:t xml:space="preserve">   </w:t>
      </w:r>
      <w:r w:rsidRPr="00EF3913">
        <w:rPr>
          <w:b/>
          <w:color w:val="auto"/>
        </w:rPr>
        <w:t>Р.Р. Плиев</w:t>
      </w:r>
    </w:p>
    <w:sectPr w:rsidR="00517742" w:rsidRPr="00640963" w:rsidSect="00384F6E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6443A"/>
    <w:rsid w:val="00081045"/>
    <w:rsid w:val="000A6C83"/>
    <w:rsid w:val="000B1E72"/>
    <w:rsid w:val="000D3DDE"/>
    <w:rsid w:val="002445F5"/>
    <w:rsid w:val="00275F9C"/>
    <w:rsid w:val="002B273B"/>
    <w:rsid w:val="002C63E4"/>
    <w:rsid w:val="002D225C"/>
    <w:rsid w:val="0033589C"/>
    <w:rsid w:val="00341BD2"/>
    <w:rsid w:val="0034221B"/>
    <w:rsid w:val="00361FB9"/>
    <w:rsid w:val="00366FF8"/>
    <w:rsid w:val="00384F6E"/>
    <w:rsid w:val="00397A52"/>
    <w:rsid w:val="003C18B5"/>
    <w:rsid w:val="0041100E"/>
    <w:rsid w:val="004246D2"/>
    <w:rsid w:val="004B42D6"/>
    <w:rsid w:val="004B522F"/>
    <w:rsid w:val="004D56F8"/>
    <w:rsid w:val="00517742"/>
    <w:rsid w:val="00523ECE"/>
    <w:rsid w:val="005428CC"/>
    <w:rsid w:val="00550059"/>
    <w:rsid w:val="005A0C91"/>
    <w:rsid w:val="005B6DF4"/>
    <w:rsid w:val="005F4A5C"/>
    <w:rsid w:val="00610079"/>
    <w:rsid w:val="00640963"/>
    <w:rsid w:val="00682241"/>
    <w:rsid w:val="006A32EF"/>
    <w:rsid w:val="006C4765"/>
    <w:rsid w:val="00722CA8"/>
    <w:rsid w:val="00742807"/>
    <w:rsid w:val="0079584E"/>
    <w:rsid w:val="007D7BBE"/>
    <w:rsid w:val="007E7D6F"/>
    <w:rsid w:val="007F35AC"/>
    <w:rsid w:val="008335A5"/>
    <w:rsid w:val="0084457E"/>
    <w:rsid w:val="00897594"/>
    <w:rsid w:val="00897E8D"/>
    <w:rsid w:val="00905163"/>
    <w:rsid w:val="00973DD5"/>
    <w:rsid w:val="00977382"/>
    <w:rsid w:val="009A0780"/>
    <w:rsid w:val="00A3133C"/>
    <w:rsid w:val="00A72927"/>
    <w:rsid w:val="00A7679E"/>
    <w:rsid w:val="00AB3C6E"/>
    <w:rsid w:val="00B63AD4"/>
    <w:rsid w:val="00BE78C1"/>
    <w:rsid w:val="00BF594A"/>
    <w:rsid w:val="00C03C2B"/>
    <w:rsid w:val="00C36DB9"/>
    <w:rsid w:val="00C66B31"/>
    <w:rsid w:val="00CA2908"/>
    <w:rsid w:val="00CC4103"/>
    <w:rsid w:val="00CC55FF"/>
    <w:rsid w:val="00CC7BAD"/>
    <w:rsid w:val="00CF25FF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23771"/>
    <w:rsid w:val="00E80586"/>
    <w:rsid w:val="00E95568"/>
    <w:rsid w:val="00ED605B"/>
    <w:rsid w:val="00EF3913"/>
    <w:rsid w:val="00F761FE"/>
    <w:rsid w:val="00F8155C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BC19-F566-4501-B724-56534AB4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2018-11-12T13:00:00Z</cp:lastPrinted>
  <dcterms:created xsi:type="dcterms:W3CDTF">2019-03-20T06:50:00Z</dcterms:created>
  <dcterms:modified xsi:type="dcterms:W3CDTF">2019-03-20T06:50:00Z</dcterms:modified>
</cp:coreProperties>
</file>