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63" w:rsidRDefault="00A01EDE">
      <w:pPr>
        <w:pStyle w:val="3"/>
        <w:framePr w:w="9864" w:h="1874" w:hRule="exact" w:wrap="none" w:vAnchor="page" w:hAnchor="page" w:x="1384" w:y="1143"/>
        <w:shd w:val="clear" w:color="auto" w:fill="auto"/>
        <w:ind w:left="4080" w:right="1440"/>
      </w:pPr>
      <w:r>
        <w:t>Руководителю Северо-Осетинского</w:t>
      </w:r>
      <w:proofErr w:type="gramStart"/>
      <w:r>
        <w:t xml:space="preserve"> У</w:t>
      </w:r>
      <w:proofErr w:type="gramEnd"/>
      <w:r>
        <w:t xml:space="preserve"> ФАС по России</w:t>
      </w:r>
    </w:p>
    <w:p w:rsidR="00124B63" w:rsidRDefault="00A01EDE">
      <w:pPr>
        <w:pStyle w:val="3"/>
        <w:framePr w:w="9864" w:h="1874" w:hRule="exact" w:wrap="none" w:vAnchor="page" w:hAnchor="page" w:x="1384" w:y="1143"/>
        <w:shd w:val="clear" w:color="auto" w:fill="auto"/>
        <w:spacing w:after="230"/>
        <w:ind w:left="4080" w:right="1440"/>
      </w:pPr>
      <w:r>
        <w:t xml:space="preserve">362019, </w:t>
      </w:r>
      <w:proofErr w:type="spellStart"/>
      <w:r>
        <w:t>РСО-Алания</w:t>
      </w:r>
      <w:proofErr w:type="spellEnd"/>
      <w:r>
        <w:t>, г</w:t>
      </w:r>
      <w:proofErr w:type="gramStart"/>
      <w:r>
        <w:t>.В</w:t>
      </w:r>
      <w:proofErr w:type="gramEnd"/>
      <w:r>
        <w:t>ладикавказ, ул.Шмулевича, д. 8А</w:t>
      </w:r>
    </w:p>
    <w:p w:rsidR="00124B63" w:rsidRDefault="00A01EDE">
      <w:pPr>
        <w:pStyle w:val="3"/>
        <w:framePr w:w="9864" w:h="1874" w:hRule="exact" w:wrap="none" w:vAnchor="page" w:hAnchor="page" w:x="1384" w:y="1143"/>
        <w:shd w:val="clear" w:color="auto" w:fill="auto"/>
        <w:spacing w:line="250" w:lineRule="exact"/>
        <w:ind w:left="4080"/>
      </w:pPr>
      <w:r>
        <w:t>Р.Р.ПЛИЕВУ</w:t>
      </w:r>
    </w:p>
    <w:p w:rsidR="00124B63" w:rsidRDefault="00A01EDE">
      <w:pPr>
        <w:pStyle w:val="3"/>
        <w:framePr w:w="9864" w:h="4229" w:hRule="exact" w:wrap="none" w:vAnchor="page" w:hAnchor="page" w:x="1384" w:y="3538"/>
        <w:shd w:val="clear" w:color="auto" w:fill="auto"/>
        <w:ind w:left="4080" w:right="1440"/>
      </w:pPr>
      <w:r>
        <w:t>Заявитель: Общество с ограниченной</w:t>
      </w:r>
      <w:r>
        <w:br/>
        <w:t>ответственностью «</w:t>
      </w:r>
      <w:proofErr w:type="spellStart"/>
      <w:proofErr w:type="gramStart"/>
      <w:r>
        <w:t>Ир-Транс</w:t>
      </w:r>
      <w:proofErr w:type="spellEnd"/>
      <w:proofErr w:type="gramEnd"/>
      <w:r>
        <w:t>»</w:t>
      </w:r>
    </w:p>
    <w:p w:rsidR="00A01EDE" w:rsidRDefault="00A01EDE" w:rsidP="00A01EDE">
      <w:pPr>
        <w:pStyle w:val="3"/>
        <w:framePr w:w="9864" w:h="4229" w:hRule="exact" w:wrap="none" w:vAnchor="page" w:hAnchor="page" w:x="1384" w:y="3538"/>
        <w:shd w:val="clear" w:color="auto" w:fill="auto"/>
        <w:spacing w:line="317" w:lineRule="exact"/>
        <w:ind w:left="4080" w:right="1440"/>
      </w:pPr>
    </w:p>
    <w:p w:rsidR="00124B63" w:rsidRDefault="00A01EDE" w:rsidP="00A01EDE">
      <w:pPr>
        <w:pStyle w:val="3"/>
        <w:framePr w:w="9864" w:h="4229" w:hRule="exact" w:wrap="none" w:vAnchor="page" w:hAnchor="page" w:x="1384" w:y="3538"/>
        <w:shd w:val="clear" w:color="auto" w:fill="auto"/>
        <w:spacing w:line="317" w:lineRule="exact"/>
        <w:ind w:left="4080" w:right="1440"/>
      </w:pPr>
      <w:r>
        <w:t>Ответчик: Министерство</w:t>
      </w:r>
      <w:r>
        <w:br/>
        <w:t>промышленности и</w:t>
      </w:r>
      <w:r>
        <w:br/>
        <w:t xml:space="preserve">транспорта </w:t>
      </w:r>
      <w:proofErr w:type="spellStart"/>
      <w:r>
        <w:t>РСО-Алания</w:t>
      </w:r>
      <w:proofErr w:type="spellEnd"/>
      <w:r>
        <w:br/>
      </w:r>
    </w:p>
    <w:p w:rsidR="00124B63" w:rsidRDefault="00A01EDE">
      <w:pPr>
        <w:pStyle w:val="20"/>
        <w:framePr w:w="9864" w:h="2011" w:hRule="exact" w:wrap="none" w:vAnchor="page" w:hAnchor="page" w:x="1384" w:y="8244"/>
        <w:shd w:val="clear" w:color="auto" w:fill="auto"/>
        <w:ind w:left="40" w:right="1800" w:firstLine="2360"/>
      </w:pPr>
      <w:r>
        <w:t>ЗАЯВЛЕНИЕ (ЖАЛОБА)</w:t>
      </w:r>
    </w:p>
    <w:p w:rsidR="00124B63" w:rsidRDefault="00A01EDE">
      <w:pPr>
        <w:pStyle w:val="20"/>
        <w:framePr w:w="9864" w:h="2011" w:hRule="exact" w:wrap="none" w:vAnchor="page" w:hAnchor="page" w:x="1384" w:y="8244"/>
        <w:shd w:val="clear" w:color="auto" w:fill="auto"/>
        <w:ind w:left="40" w:right="1800"/>
      </w:pPr>
      <w:r>
        <w:t>на положения конкурсной документации открытого конкурса,</w:t>
      </w:r>
      <w:r>
        <w:br/>
      </w:r>
      <w:r>
        <w:t>утвержденные Министерством промышленности и транспорта</w:t>
      </w:r>
    </w:p>
    <w:p w:rsidR="00124B63" w:rsidRDefault="00A01EDE">
      <w:pPr>
        <w:pStyle w:val="20"/>
        <w:framePr w:w="9864" w:h="2011" w:hRule="exact" w:wrap="none" w:vAnchor="page" w:hAnchor="page" w:x="1384" w:y="8244"/>
        <w:shd w:val="clear" w:color="auto" w:fill="auto"/>
        <w:ind w:left="40" w:firstLine="2360"/>
      </w:pPr>
      <w:proofErr w:type="spellStart"/>
      <w:r>
        <w:t>РСО-Алания</w:t>
      </w:r>
      <w:proofErr w:type="spellEnd"/>
      <w:r>
        <w:t xml:space="preserve"> от 28.09.2017</w:t>
      </w:r>
    </w:p>
    <w:p w:rsidR="00124B63" w:rsidRDefault="00A01EDE">
      <w:pPr>
        <w:pStyle w:val="3"/>
        <w:framePr w:w="9744" w:h="5009" w:hRule="exact" w:wrap="none" w:vAnchor="page" w:hAnchor="page" w:x="554" w:y="10500"/>
        <w:shd w:val="clear" w:color="auto" w:fill="auto"/>
        <w:spacing w:line="490" w:lineRule="exact"/>
        <w:ind w:left="20" w:right="20" w:firstLine="700"/>
        <w:jc w:val="both"/>
      </w:pPr>
      <w:r>
        <w:rPr>
          <w:rStyle w:val="0pt"/>
        </w:rPr>
        <w:t xml:space="preserve">28.09.2017 </w:t>
      </w:r>
      <w:r>
        <w:t xml:space="preserve">года на официальном сайте Министерства промышленности и транспорта </w:t>
      </w:r>
      <w:proofErr w:type="spellStart"/>
      <w:r>
        <w:t>РСО-Алания</w:t>
      </w:r>
      <w:proofErr w:type="spellEnd"/>
      <w:r>
        <w:t xml:space="preserve"> было размещено извещение о проведении открытого конкурса на регулярные маршруты г</w:t>
      </w:r>
      <w:proofErr w:type="gramStart"/>
      <w:r>
        <w:t>.В</w:t>
      </w:r>
      <w:proofErr w:type="gramEnd"/>
      <w:r>
        <w:t>лади</w:t>
      </w:r>
      <w:r>
        <w:t xml:space="preserve">кавказа и конкурсная документация, которая утверждена заместителем министра промышленности и транспорта </w:t>
      </w:r>
      <w:proofErr w:type="spellStart"/>
      <w:r>
        <w:t>РСО-Алания</w:t>
      </w:r>
      <w:proofErr w:type="spellEnd"/>
      <w:r>
        <w:t>.</w:t>
      </w:r>
    </w:p>
    <w:p w:rsidR="00124B63" w:rsidRDefault="00A01EDE">
      <w:pPr>
        <w:pStyle w:val="3"/>
        <w:framePr w:w="9744" w:h="5009" w:hRule="exact" w:wrap="none" w:vAnchor="page" w:hAnchor="page" w:x="554" w:y="10500"/>
        <w:shd w:val="clear" w:color="auto" w:fill="auto"/>
        <w:spacing w:line="499" w:lineRule="exact"/>
        <w:ind w:left="20" w:right="20" w:firstLine="700"/>
        <w:jc w:val="both"/>
      </w:pPr>
      <w:r>
        <w:t>Считаю, п.п. 2 пункта 5 статьи 5 «Требования к форме и составу заявки на участие в открытом конкурсе» конкурсной документации противоречит с</w:t>
      </w:r>
      <w:r>
        <w:t>татье 23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</w:p>
    <w:p w:rsidR="00124B63" w:rsidRDefault="00124B63">
      <w:pPr>
        <w:rPr>
          <w:sz w:val="2"/>
          <w:szCs w:val="2"/>
        </w:rPr>
        <w:sectPr w:rsidR="00124B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24B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75pt;margin-top:382.3pt;width:140.15pt;height:54.7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124B63" w:rsidRDefault="00A01EDE">
      <w:pPr>
        <w:pStyle w:val="3"/>
        <w:framePr w:w="9595" w:h="7413" w:hRule="exact" w:wrap="none" w:vAnchor="page" w:hAnchor="page" w:x="814" w:y="926"/>
        <w:shd w:val="clear" w:color="auto" w:fill="auto"/>
        <w:spacing w:line="475" w:lineRule="exact"/>
        <w:ind w:left="20" w:right="20"/>
        <w:jc w:val="both"/>
      </w:pPr>
      <w:proofErr w:type="gramStart"/>
      <w:r>
        <w:lastRenderedPageBreak/>
        <w:t xml:space="preserve">внесении изменений в </w:t>
      </w:r>
      <w:r>
        <w:t>отдельные законодательные акты РФ», так рак указанные требования относятся не к содержанию, в том числе к описанию, предложения участника открытого конкурса, и форме и составу заявки на участие в открытом конкурсе, а непосредственно относится к требованиям</w:t>
      </w:r>
      <w:r>
        <w:t xml:space="preserve"> к участникам открытого конкурса, что в свою очередь противоречит ст.23 ФЗ 220 (закрытый перечень требований).</w:t>
      </w:r>
      <w:proofErr w:type="gramEnd"/>
    </w:p>
    <w:p w:rsidR="00124B63" w:rsidRDefault="00A01EDE">
      <w:pPr>
        <w:pStyle w:val="3"/>
        <w:framePr w:w="9595" w:h="7413" w:hRule="exact" w:wrap="none" w:vAnchor="page" w:hAnchor="page" w:x="814" w:y="926"/>
        <w:shd w:val="clear" w:color="auto" w:fill="auto"/>
        <w:spacing w:line="475" w:lineRule="exact"/>
        <w:ind w:left="20" w:right="20" w:firstLine="320"/>
        <w:jc w:val="both"/>
      </w:pPr>
      <w:r>
        <w:t>Руководствуясь Главой 4 и статьей 23 Федерального закона «О защите конкуренции» от 26.07.2006 № 1Э5-ФЗ,</w:t>
      </w:r>
    </w:p>
    <w:p w:rsidR="00124B63" w:rsidRDefault="00A01EDE">
      <w:pPr>
        <w:pStyle w:val="20"/>
        <w:framePr w:w="9595" w:h="7413" w:hRule="exact" w:wrap="none" w:vAnchor="page" w:hAnchor="page" w:x="814" w:y="926"/>
        <w:shd w:val="clear" w:color="auto" w:fill="auto"/>
        <w:spacing w:after="112" w:line="475" w:lineRule="exact"/>
        <w:ind w:left="4420"/>
      </w:pPr>
      <w:r>
        <w:t>ПРОШУ:</w:t>
      </w:r>
    </w:p>
    <w:p w:rsidR="00124B63" w:rsidRDefault="00A01EDE">
      <w:pPr>
        <w:pStyle w:val="20"/>
        <w:framePr w:w="9595" w:h="7413" w:hRule="exact" w:wrap="none" w:vAnchor="page" w:hAnchor="page" w:x="814" w:y="926"/>
        <w:numPr>
          <w:ilvl w:val="0"/>
          <w:numId w:val="1"/>
        </w:numPr>
        <w:shd w:val="clear" w:color="auto" w:fill="auto"/>
        <w:tabs>
          <w:tab w:val="left" w:pos="574"/>
        </w:tabs>
        <w:spacing w:line="485" w:lineRule="exact"/>
        <w:ind w:left="20" w:right="20" w:firstLine="320"/>
        <w:jc w:val="both"/>
      </w:pPr>
      <w:r>
        <w:t>Признать не законным действия Мини</w:t>
      </w:r>
      <w:r>
        <w:t xml:space="preserve">стерства промышленности и транспорта </w:t>
      </w:r>
      <w:proofErr w:type="spellStart"/>
      <w:r>
        <w:t>РСО-Алания</w:t>
      </w:r>
      <w:proofErr w:type="spellEnd"/>
      <w:r>
        <w:t>, по включению в пункт 5 статью 5 «Требования к форме и составу заявки на участие в открытом конкурсе» конкурсной документации подпункта 2.</w:t>
      </w:r>
    </w:p>
    <w:p w:rsidR="00124B63" w:rsidRDefault="00A01EDE">
      <w:pPr>
        <w:pStyle w:val="20"/>
        <w:framePr w:w="9595" w:h="7413" w:hRule="exact" w:wrap="none" w:vAnchor="page" w:hAnchor="page" w:x="814" w:y="926"/>
        <w:numPr>
          <w:ilvl w:val="0"/>
          <w:numId w:val="1"/>
        </w:numPr>
        <w:shd w:val="clear" w:color="auto" w:fill="auto"/>
        <w:tabs>
          <w:tab w:val="left" w:pos="574"/>
        </w:tabs>
        <w:spacing w:line="485" w:lineRule="exact"/>
        <w:ind w:left="20" w:right="20" w:firstLine="320"/>
        <w:jc w:val="both"/>
      </w:pPr>
      <w:r>
        <w:t>Приостановить проведение открытого конкурса по регулярным маршрутам г</w:t>
      </w:r>
      <w:proofErr w:type="gramStart"/>
      <w:r>
        <w:t>.В</w:t>
      </w:r>
      <w:proofErr w:type="gramEnd"/>
      <w:r>
        <w:t>ладикавказа до момента устранения нарушения.</w:t>
      </w:r>
    </w:p>
    <w:p w:rsidR="00124B63" w:rsidRDefault="00A01EDE">
      <w:pPr>
        <w:pStyle w:val="3"/>
        <w:framePr w:w="3197" w:h="1272" w:hRule="exact" w:wrap="none" w:vAnchor="page" w:hAnchor="page" w:x="810" w:y="8978"/>
        <w:shd w:val="clear" w:color="auto" w:fill="auto"/>
        <w:spacing w:line="389" w:lineRule="exact"/>
        <w:ind w:right="400"/>
      </w:pPr>
      <w:r>
        <w:t>Директор ООО «</w:t>
      </w:r>
      <w:proofErr w:type="spellStart"/>
      <w:proofErr w:type="gramStart"/>
      <w:r>
        <w:t>Ир-Транс</w:t>
      </w:r>
      <w:proofErr w:type="spellEnd"/>
      <w:proofErr w:type="gramEnd"/>
      <w:r>
        <w:t>»</w:t>
      </w:r>
    </w:p>
    <w:p w:rsidR="00124B63" w:rsidRDefault="00A01EDE">
      <w:pPr>
        <w:framePr w:wrap="none" w:vAnchor="page" w:hAnchor="page" w:x="5096" w:y="8554"/>
        <w:rPr>
          <w:sz w:val="2"/>
          <w:szCs w:val="2"/>
        </w:rPr>
      </w:pPr>
      <w:r>
        <w:pict>
          <v:shape id="_x0000_i1025" type="#_x0000_t75" style="width:108.75pt;height:141pt">
            <v:imagedata r:id="rId8" r:href="rId9"/>
          </v:shape>
        </w:pict>
      </w:r>
    </w:p>
    <w:p w:rsidR="00124B63" w:rsidRDefault="00124B63">
      <w:pPr>
        <w:rPr>
          <w:sz w:val="2"/>
          <w:szCs w:val="2"/>
        </w:rPr>
      </w:pPr>
    </w:p>
    <w:sectPr w:rsidR="00124B63" w:rsidSect="00124B6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3" w:rsidRDefault="00124B63" w:rsidP="00124B63">
      <w:r>
        <w:separator/>
      </w:r>
    </w:p>
  </w:endnote>
  <w:endnote w:type="continuationSeparator" w:id="0">
    <w:p w:rsidR="00124B63" w:rsidRDefault="00124B63" w:rsidP="0012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3" w:rsidRDefault="00124B63"/>
  </w:footnote>
  <w:footnote w:type="continuationSeparator" w:id="0">
    <w:p w:rsidR="00124B63" w:rsidRDefault="00124B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1CB"/>
    <w:multiLevelType w:val="multilevel"/>
    <w:tmpl w:val="D6E2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4B63"/>
    <w:rsid w:val="00124B63"/>
    <w:rsid w:val="00A0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B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B63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24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24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24B63"/>
    <w:rPr>
      <w:b/>
      <w:bCs/>
      <w:color w:val="000000"/>
      <w:spacing w:val="6"/>
      <w:w w:val="100"/>
      <w:position w:val="0"/>
      <w:lang w:val="ru-RU"/>
    </w:rPr>
  </w:style>
  <w:style w:type="character" w:customStyle="1" w:styleId="-1pt">
    <w:name w:val="Основной текст + Интервал -1 pt"/>
    <w:basedOn w:val="a4"/>
    <w:rsid w:val="00124B63"/>
    <w:rPr>
      <w:color w:val="000000"/>
      <w:spacing w:val="-27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124B63"/>
    <w:rPr>
      <w:color w:val="000000"/>
      <w:w w:val="100"/>
      <w:position w:val="0"/>
    </w:rPr>
  </w:style>
  <w:style w:type="character" w:customStyle="1" w:styleId="21">
    <w:name w:val="Основной текст2"/>
    <w:basedOn w:val="a4"/>
    <w:rsid w:val="00124B63"/>
    <w:rPr>
      <w:color w:val="000000"/>
      <w:w w:val="100"/>
      <w:position w:val="0"/>
      <w:u w:val="single"/>
      <w:lang w:val="ru-RU"/>
    </w:rPr>
  </w:style>
  <w:style w:type="character" w:customStyle="1" w:styleId="-1pt0">
    <w:name w:val="Основной текст + Курсив;Интервал -1 pt"/>
    <w:basedOn w:val="a4"/>
    <w:rsid w:val="00124B63"/>
    <w:rPr>
      <w:i/>
      <w:iCs/>
      <w:color w:val="000000"/>
      <w:spacing w:val="-28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124B6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124B63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Z:\&#1057;&#1091;&#1075;&#1072;&#1088;&#1086;&#1074;&#1072;%20&#1046;\&#1050;&#1088;&#1080;&#1089;&#1090;&#1080;&#1085;&#1072;%20))\&#1048;&#1056;-&#1058;&#1088;&#1072;&#1085;&#1089;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4</DocSecurity>
  <Lines>14</Lines>
  <Paragraphs>4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Сабанова А.А.</dc:creator>
  <cp:lastModifiedBy>to15-sabanova</cp:lastModifiedBy>
  <cp:revision>2</cp:revision>
  <dcterms:created xsi:type="dcterms:W3CDTF">2017-10-17T13:11:00Z</dcterms:created>
  <dcterms:modified xsi:type="dcterms:W3CDTF">2017-10-17T13:11:00Z</dcterms:modified>
</cp:coreProperties>
</file>