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571" w:h="1515" w:hRule="exact" w:wrap="around" w:vAnchor="page" w:hAnchor="page" w:x="1170" w:y="277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54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Приложение № </w:t>
      </w:r>
      <w:r>
        <w:rPr>
          <w:lang w:val="en-US" w:eastAsia="en-US" w:bidi="en-US"/>
          <w:w w:val="100"/>
          <w:color w:val="000000"/>
          <w:position w:val="0"/>
        </w:rPr>
        <w:t>I</w:t>
      </w:r>
    </w:p>
    <w:p>
      <w:pPr>
        <w:pStyle w:val="Style3"/>
        <w:framePr w:w="9571" w:h="1515" w:hRule="exact" w:wrap="around" w:vAnchor="page" w:hAnchor="page" w:x="1170" w:y="2771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160" w:right="0" w:firstLine="0"/>
      </w:pPr>
      <w:r>
        <w:rPr>
          <w:lang w:val="ru-RU" w:eastAsia="ru-RU" w:bidi="ru-RU"/>
          <w:w w:val="100"/>
          <w:color w:val="000000"/>
          <w:position w:val="0"/>
        </w:rPr>
        <w:t>Конкурс на участие в тематической образовательной программе ФГБОУ «МДЦ «Артек»</w:t>
      </w:r>
    </w:p>
    <w:p>
      <w:pPr>
        <w:pStyle w:val="Style3"/>
        <w:framePr w:w="9571" w:h="1515" w:hRule="exact" w:wrap="around" w:vAnchor="page" w:hAnchor="page" w:x="1170" w:y="2771"/>
        <w:widowControl w:val="0"/>
        <w:keepNext w:val="0"/>
        <w:keepLines w:val="0"/>
        <w:shd w:val="clear" w:color="auto" w:fill="auto"/>
        <w:bidi w:val="0"/>
        <w:jc w:val="center"/>
        <w:spacing w:before="0" w:after="167"/>
        <w:ind w:left="160" w:right="0" w:firstLine="0"/>
      </w:pPr>
      <w:r>
        <w:rPr>
          <w:lang w:val="ru-RU" w:eastAsia="ru-RU" w:bidi="ru-RU"/>
          <w:w w:val="100"/>
          <w:color w:val="000000"/>
          <w:position w:val="0"/>
        </w:rPr>
        <w:t>«ЭКОНОМИКА БУДУЩЕГО - ЧЕСТНАЯ КОНКУРЕНЦИЯ»</w:t>
      </w:r>
    </w:p>
    <w:p>
      <w:pPr>
        <w:pStyle w:val="Style3"/>
        <w:framePr w:w="9571" w:h="1515" w:hRule="exact" w:wrap="around" w:vAnchor="page" w:hAnchor="page" w:x="1170" w:y="2771"/>
        <w:widowControl w:val="0"/>
        <w:keepNext w:val="0"/>
        <w:keepLines w:val="0"/>
        <w:shd w:val="clear" w:color="auto" w:fill="auto"/>
        <w:bidi w:val="0"/>
        <w:jc w:val="center"/>
        <w:spacing w:before="0" w:after="0" w:line="210" w:lineRule="exact"/>
        <w:ind w:left="160" w:right="0" w:firstLine="0"/>
      </w:pPr>
      <w:r>
        <w:rPr>
          <w:lang w:val="ru-RU" w:eastAsia="ru-RU" w:bidi="ru-RU"/>
          <w:w w:val="100"/>
          <w:color w:val="000000"/>
          <w:position w:val="0"/>
        </w:rPr>
        <w:t>ЗАЯВКА-АНКЕТА</w:t>
      </w:r>
    </w:p>
    <w:p>
      <w:pPr>
        <w:pStyle w:val="Style5"/>
        <w:framePr w:wrap="around" w:vAnchor="page" w:hAnchor="page" w:x="4194" w:y="439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rStyle w:val="CharStyle7"/>
          <w:i/>
          <w:iCs/>
        </w:rPr>
        <w:t>Заполняется в электронном виде</w:t>
      </w:r>
    </w:p>
    <w:tbl>
      <w:tblPr>
        <w:tblOverlap w:val="never"/>
        <w:tblLayout w:type="fixed"/>
        <w:jc w:val="left"/>
      </w:tblPr>
      <w:tblGrid>
        <w:gridCol w:w="576"/>
        <w:gridCol w:w="4277"/>
        <w:gridCol w:w="4310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63" w:h="5270" w:wrap="around" w:vAnchor="page" w:hAnchor="page" w:x="1175" w:y="46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40" w:lineRule="exact"/>
              <w:ind w:left="120" w:right="0" w:firstLine="0"/>
            </w:pPr>
            <w:r>
              <w:rPr>
                <w:rStyle w:val="CharStyle8"/>
              </w:rPr>
              <w:t>1</w:t>
            </w:r>
            <w:r>
              <w:rPr>
                <w:rStyle w:val="CharStyle9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63" w:h="5270" w:wrap="around" w:vAnchor="page" w:hAnchor="page" w:x="1175" w:y="46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10"/>
              </w:rPr>
              <w:t>Ф.И.О. (полностью)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63" w:h="5270" w:wrap="around" w:vAnchor="page" w:hAnchor="page" w:x="1175" w:y="46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63" w:h="5270" w:wrap="around" w:vAnchor="page" w:hAnchor="page" w:x="1175" w:y="46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1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163" w:h="5270" w:wrap="around" w:vAnchor="page" w:hAnchor="page" w:x="1175" w:y="46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10"/>
              </w:rPr>
              <w:t>Дата рождения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63" w:h="5270" w:wrap="around" w:vAnchor="page" w:hAnchor="page" w:x="1175" w:y="46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63" w:h="5270" w:wrap="around" w:vAnchor="page" w:hAnchor="page" w:x="1175" w:y="46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1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63" w:h="5270" w:wrap="around" w:vAnchor="page" w:hAnchor="page" w:x="1175" w:y="46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10"/>
              </w:rPr>
              <w:t>Гражданство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63" w:h="5270" w:wrap="around" w:vAnchor="page" w:hAnchor="page" w:x="1175" w:y="46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63" w:h="5270" w:wrap="around" w:vAnchor="page" w:hAnchor="page" w:x="1175" w:y="46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1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63" w:h="5270" w:wrap="around" w:vAnchor="page" w:hAnchor="page" w:x="1175" w:y="46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</w:rPr>
              <w:t>Название и номер документа, подтверждающего личность участника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63" w:h="5270" w:wrap="around" w:vAnchor="page" w:hAnchor="page" w:x="1175" w:y="46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63" w:h="5270" w:wrap="around" w:vAnchor="page" w:hAnchor="page" w:x="1175" w:y="46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1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63" w:h="5270" w:wrap="around" w:vAnchor="page" w:hAnchor="page" w:x="1175" w:y="46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10"/>
              </w:rPr>
              <w:t>Страна, и/или субъект РФ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63" w:h="5270" w:wrap="around" w:vAnchor="page" w:hAnchor="page" w:x="1175" w:y="46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63" w:h="5270" w:wrap="around" w:vAnchor="page" w:hAnchor="page" w:x="1175" w:y="46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1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63" w:h="5270" w:wrap="around" w:vAnchor="page" w:hAnchor="page" w:x="1175" w:y="46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10"/>
              </w:rPr>
              <w:t>Город,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63" w:h="5270" w:wrap="around" w:vAnchor="page" w:hAnchor="page" w:x="1175" w:y="46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63" w:h="5270" w:wrap="around" w:vAnchor="page" w:hAnchor="page" w:x="1175" w:y="46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1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63" w:h="5270" w:wrap="around" w:vAnchor="page" w:hAnchor="page" w:x="1175" w:y="46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10"/>
              </w:rPr>
              <w:t>Адрес места жительства: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63" w:h="5270" w:wrap="around" w:vAnchor="page" w:hAnchor="page" w:x="1175" w:y="46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63" w:h="5270" w:wrap="around" w:vAnchor="page" w:hAnchor="page" w:x="1175" w:y="46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1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63" w:h="5270" w:wrap="around" w:vAnchor="page" w:hAnchor="page" w:x="1175" w:y="46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20" w:right="0" w:firstLine="0"/>
            </w:pPr>
            <w:r>
              <w:rPr>
                <w:rStyle w:val="CharStyle10"/>
              </w:rPr>
              <w:t>Название учебного заведения, адрес контактный телефон: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63" w:h="5270" w:wrap="around" w:vAnchor="page" w:hAnchor="page" w:x="1175" w:y="46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63" w:h="5270" w:wrap="around" w:vAnchor="page" w:hAnchor="page" w:x="1175" w:y="46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1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63" w:h="5270" w:wrap="around" w:vAnchor="page" w:hAnchor="page" w:x="1175" w:y="46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20" w:right="0" w:firstLine="0"/>
            </w:pPr>
            <w:r>
              <w:rPr>
                <w:rStyle w:val="CharStyle10"/>
              </w:rPr>
              <w:t>Опыт участия в конкурсах или направлениях, связанных с общественной и социально- экономической деятельностью.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63" w:h="5270" w:wrap="around" w:vAnchor="page" w:hAnchor="page" w:x="1175" w:y="46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63" w:h="5270" w:wrap="around" w:vAnchor="page" w:hAnchor="page" w:x="1175" w:y="46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1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63" w:h="5270" w:wrap="around" w:vAnchor="page" w:hAnchor="page" w:x="1175" w:y="46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10"/>
              </w:rPr>
              <w:t xml:space="preserve">Контактные данные участника: (телефон, </w:t>
            </w:r>
            <w:r>
              <w:rPr>
                <w:rStyle w:val="CharStyle10"/>
                <w:lang w:val="en-US" w:eastAsia="en-US" w:bidi="en-US"/>
              </w:rPr>
              <w:t>e-mail)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63" w:h="5270" w:wrap="around" w:vAnchor="page" w:hAnchor="page" w:x="1175" w:y="46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163" w:h="5270" w:wrap="around" w:vAnchor="page" w:hAnchor="page" w:x="1175" w:y="46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10"/>
              </w:rPr>
              <w:t>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163" w:h="5270" w:wrap="around" w:vAnchor="page" w:hAnchor="page" w:x="1175" w:y="46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10"/>
              </w:rPr>
              <w:t>Контакты одного из родителей (законного представителя):</w:t>
            </w:r>
          </w:p>
          <w:p>
            <w:pPr>
              <w:pStyle w:val="Style3"/>
              <w:framePr w:w="9163" w:h="5270" w:wrap="around" w:vAnchor="page" w:hAnchor="page" w:x="1175" w:y="46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10"/>
              </w:rPr>
              <w:t>Ф.И.О., телефон, электронный адрес.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163" w:h="5270" w:wrap="around" w:vAnchor="page" w:hAnchor="page" w:x="1175" w:y="464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"/>
        <w:framePr w:w="9571" w:h="4242" w:hRule="exact" w:wrap="around" w:vAnchor="page" w:hAnchor="page" w:x="1170" w:y="10369"/>
        <w:widowControl w:val="0"/>
        <w:keepNext w:val="0"/>
        <w:keepLines w:val="0"/>
        <w:shd w:val="clear" w:color="auto" w:fill="auto"/>
        <w:bidi w:val="0"/>
        <w:jc w:val="both"/>
        <w:spacing w:before="0" w:after="527"/>
        <w:ind w:left="140" w:right="320" w:firstLine="0"/>
      </w:pPr>
      <w:r>
        <w:rPr>
          <w:lang w:val="ru-RU" w:eastAsia="ru-RU" w:bidi="ru-RU"/>
          <w:w w:val="100"/>
          <w:color w:val="000000"/>
          <w:position w:val="0"/>
        </w:rPr>
        <w:t>Отправляя заявку-анкету подтверждаем, что ознакомлены и принимаем все пункты Положения о Конкурсе на участие в тематической образовательной программе ФГБОУ «</w:t>
      </w:r>
      <w:r>
        <w:rPr>
          <w:rStyle w:val="CharStyle11"/>
        </w:rPr>
        <w:t>МД</w:t>
      </w:r>
      <w:r>
        <w:rPr>
          <w:lang w:val="ru-RU" w:eastAsia="ru-RU" w:bidi="ru-RU"/>
          <w:w w:val="100"/>
          <w:color w:val="000000"/>
          <w:position w:val="0"/>
        </w:rPr>
        <w:t>Ц «Артек» «Экономика будущего - честная конкуренция».</w:t>
      </w:r>
    </w:p>
    <w:p>
      <w:pPr>
        <w:pStyle w:val="Style3"/>
        <w:framePr w:w="9571" w:h="4242" w:hRule="exact" w:wrap="around" w:vAnchor="page" w:hAnchor="page" w:x="1170" w:y="10369"/>
        <w:tabs>
          <w:tab w:leader="dot" w:pos="5818" w:val="left"/>
          <w:tab w:leader="dot" w:pos="69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98" w:line="210" w:lineRule="exact"/>
        <w:ind w:left="14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Ф </w:t>
      </w:r>
      <w:r>
        <w:rPr>
          <w:lang w:val="en-US" w:eastAsia="en-US" w:bidi="en-US"/>
          <w:w w:val="100"/>
          <w:color w:val="000000"/>
          <w:position w:val="0"/>
        </w:rPr>
        <w:t xml:space="preserve">JLO. </w:t>
      </w:r>
      <w:r>
        <w:rPr>
          <w:lang w:val="ru-RU" w:eastAsia="ru-RU" w:bidi="ru-RU"/>
          <w:w w:val="100"/>
          <w:color w:val="000000"/>
          <w:position w:val="0"/>
        </w:rPr>
        <w:t>лица, направившего заявку</w:t>
        <w:tab/>
        <w:tab/>
      </w:r>
    </w:p>
    <w:p>
      <w:pPr>
        <w:pStyle w:val="Style3"/>
        <w:framePr w:w="9571" w:h="4242" w:hRule="exact" w:wrap="around" w:vAnchor="page" w:hAnchor="page" w:x="1170" w:y="10369"/>
        <w:widowControl w:val="0"/>
        <w:keepNext w:val="0"/>
        <w:keepLines w:val="0"/>
        <w:shd w:val="clear" w:color="auto" w:fill="auto"/>
        <w:bidi w:val="0"/>
        <w:jc w:val="both"/>
        <w:spacing w:before="0" w:after="467" w:line="210" w:lineRule="exact"/>
        <w:ind w:left="140" w:right="0" w:firstLine="0"/>
      </w:pPr>
      <w:r>
        <w:rPr>
          <w:lang w:val="ru-RU" w:eastAsia="ru-RU" w:bidi="ru-RU"/>
          <w:w w:val="100"/>
          <w:color w:val="000000"/>
          <w:position w:val="0"/>
        </w:rPr>
        <w:t>Дата заполнения</w:t>
      </w:r>
    </w:p>
    <w:p>
      <w:pPr>
        <w:pStyle w:val="Style12"/>
        <w:framePr w:w="9571" w:h="4242" w:hRule="exact" w:wrap="around" w:vAnchor="page" w:hAnchor="page" w:x="1170" w:y="10369"/>
        <w:widowControl w:val="0"/>
        <w:keepNext w:val="0"/>
        <w:keepLines w:val="0"/>
        <w:shd w:val="clear" w:color="auto" w:fill="auto"/>
        <w:bidi w:val="0"/>
        <w:spacing w:before="0" w:after="410" w:line="210" w:lineRule="exact"/>
        <w:ind w:left="14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Заполненная заявка-анкета направляется на электронный адрес </w:t>
      </w:r>
      <w:r>
        <w:rPr>
          <w:rStyle w:val="CharStyle14"/>
          <w:i/>
          <w:iCs/>
        </w:rPr>
        <w:t>emc. artek</w:t>
      </w:r>
      <w:r>
        <w:rPr>
          <w:lang w:val="en-US" w:eastAsia="en-US" w:bidi="en-US"/>
          <w:w w:val="100"/>
          <w:color w:val="000000"/>
          <w:position w:val="0"/>
        </w:rPr>
        <w:t>(a)fas.</w:t>
      </w:r>
      <w:r>
        <w:rPr>
          <w:rStyle w:val="CharStyle15"/>
          <w:i w:val="0"/>
          <w:iCs w:val="0"/>
        </w:rPr>
        <w:t xml:space="preserve"> gov, </w:t>
      </w:r>
      <w:r>
        <w:rPr>
          <w:lang w:val="ru-RU" w:eastAsia="ru-RU" w:bidi="ru-RU"/>
          <w:w w:val="100"/>
          <w:color w:val="000000"/>
          <w:position w:val="0"/>
        </w:rPr>
        <w:t>т</w:t>
      </w:r>
    </w:p>
    <w:p>
      <w:pPr>
        <w:pStyle w:val="Style12"/>
        <w:framePr w:w="9571" w:h="4242" w:hRule="exact" w:wrap="around" w:vAnchor="page" w:hAnchor="page" w:x="1170" w:y="10369"/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140" w:right="320" w:firstLine="0"/>
      </w:pPr>
      <w:r>
        <w:rPr>
          <w:lang w:val="ru-RU" w:eastAsia="ru-RU" w:bidi="ru-RU"/>
          <w:w w:val="100"/>
          <w:color w:val="000000"/>
          <w:position w:val="0"/>
        </w:rPr>
        <w:t>Организатор Конкурса оставляет за собой право проверить достоверность указанной информации и отказать в участии в Конкурсе.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-1"/>
    </w:rPr>
  </w:style>
  <w:style w:type="character" w:customStyle="1" w:styleId="CharStyle6">
    <w:name w:val="Подпись к таблице_"/>
    <w:basedOn w:val="DefaultParagraphFont"/>
    <w:link w:val="Style5"/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-3"/>
    </w:rPr>
  </w:style>
  <w:style w:type="character" w:customStyle="1" w:styleId="CharStyle7">
    <w:name w:val="Подпись к таблице"/>
    <w:basedOn w:val="CharStyle6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8">
    <w:name w:val="Основной текст + 12 pt,Интервал 0 pt"/>
    <w:basedOn w:val="CharStyle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9">
    <w:name w:val="Основной текст + CordiaUPC,22 pt,Интервал 0 pt"/>
    <w:basedOn w:val="CharStyle4"/>
    <w:rPr>
      <w:lang w:val="ru-RU" w:eastAsia="ru-RU" w:bidi="ru-RU"/>
      <w:sz w:val="44"/>
      <w:szCs w:val="44"/>
      <w:rFonts w:ascii="CordiaUPC" w:eastAsia="CordiaUPC" w:hAnsi="CordiaUPC" w:cs="CordiaUPC"/>
      <w:w w:val="100"/>
      <w:spacing w:val="0"/>
      <w:color w:val="000000"/>
      <w:position w:val="0"/>
    </w:rPr>
  </w:style>
  <w:style w:type="character" w:customStyle="1" w:styleId="CharStyle10">
    <w:name w:val="Основной текст"/>
    <w:basedOn w:val="CharStyle4"/>
    <w:rPr>
      <w:lang w:val="ru-RU" w:eastAsia="ru-RU" w:bidi="ru-RU"/>
      <w:w w:val="100"/>
      <w:color w:val="000000"/>
      <w:position w:val="0"/>
    </w:rPr>
  </w:style>
  <w:style w:type="character" w:customStyle="1" w:styleId="CharStyle11">
    <w:name w:val="Основной текст"/>
    <w:basedOn w:val="CharStyle4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13">
    <w:name w:val="Основной текст (2)_"/>
    <w:basedOn w:val="DefaultParagraphFont"/>
    <w:link w:val="Style12"/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-3"/>
    </w:rPr>
  </w:style>
  <w:style w:type="character" w:customStyle="1" w:styleId="CharStyle14">
    <w:name w:val="Основной текст (2)"/>
    <w:basedOn w:val="CharStyle13"/>
    <w:rPr>
      <w:lang w:val="en-US" w:eastAsia="en-US" w:bidi="en-US"/>
      <w:u w:val="single"/>
      <w:w w:val="100"/>
      <w:color w:val="000000"/>
      <w:position w:val="0"/>
    </w:rPr>
  </w:style>
  <w:style w:type="character" w:customStyle="1" w:styleId="CharStyle15">
    <w:name w:val="Основной текст (2) + Не курсив,Интервал 0 pt"/>
    <w:basedOn w:val="CharStyle13"/>
    <w:rPr>
      <w:lang w:val="en-US" w:eastAsia="en-US" w:bidi="en-US"/>
      <w:i/>
      <w:iCs/>
      <w:w w:val="100"/>
      <w:spacing w:val="-1"/>
      <w:color w:val="000000"/>
      <w:position w:val="0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spacing w:line="269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-1"/>
    </w:rPr>
  </w:style>
  <w:style w:type="paragraph" w:customStyle="1" w:styleId="Style5">
    <w:name w:val="Подпись к таблице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-3"/>
    </w:rPr>
  </w:style>
  <w:style w:type="paragraph" w:customStyle="1" w:styleId="Style12">
    <w:name w:val="Основной текст (2)"/>
    <w:basedOn w:val="Normal"/>
    <w:link w:val="CharStyle13"/>
    <w:pPr>
      <w:widowControl w:val="0"/>
      <w:shd w:val="clear" w:color="auto" w:fill="FFFFFF"/>
      <w:jc w:val="both"/>
      <w:spacing w:before="480" w:after="480" w:line="0" w:lineRule="exact"/>
    </w:pPr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-3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