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5A" w:rsidRDefault="003D0855">
      <w:pPr>
        <w:pStyle w:val="20"/>
        <w:framePr w:w="4781" w:h="845" w:hRule="exact" w:wrap="around" w:vAnchor="page" w:hAnchor="page" w:x="5926" w:y="1253"/>
        <w:shd w:val="clear" w:color="auto" w:fill="auto"/>
        <w:tabs>
          <w:tab w:val="right" w:leader="underscore" w:pos="1525"/>
          <w:tab w:val="right" w:leader="underscore" w:pos="3104"/>
          <w:tab w:val="right" w:pos="3574"/>
        </w:tabs>
        <w:spacing w:after="0"/>
        <w:ind w:left="320" w:right="1080"/>
      </w:pPr>
      <w:r>
        <w:t xml:space="preserve">Приложение </w:t>
      </w:r>
      <w:proofErr w:type="spellStart"/>
      <w:r>
        <w:rPr>
          <w:lang w:val="en-US" w:eastAsia="en-US" w:bidi="en-US"/>
        </w:rPr>
        <w:t>JVb</w:t>
      </w:r>
      <w:proofErr w:type="spellEnd"/>
      <w:r w:rsidRPr="00C42536">
        <w:rPr>
          <w:lang w:eastAsia="en-US" w:bidi="en-US"/>
        </w:rPr>
        <w:t xml:space="preserve"> </w:t>
      </w:r>
      <w:r>
        <w:t>6 к Договору о сотрудничестве № от «</w:t>
      </w:r>
      <w:r>
        <w:tab/>
        <w:t>»</w:t>
      </w:r>
      <w:r>
        <w:tab/>
        <w:t>20</w:t>
      </w:r>
      <w:r>
        <w:tab/>
        <w:t>г.</w:t>
      </w:r>
    </w:p>
    <w:p w:rsidR="005F2D5A" w:rsidRDefault="003D0855">
      <w:pPr>
        <w:pStyle w:val="21"/>
        <w:framePr w:w="1574" w:h="944" w:hRule="exact" w:wrap="around" w:vAnchor="page" w:hAnchor="page" w:x="1318" w:y="2432"/>
        <w:shd w:val="clear" w:color="auto" w:fill="auto"/>
        <w:spacing w:before="0" w:after="148" w:line="210" w:lineRule="exact"/>
        <w:ind w:firstLine="0"/>
      </w:pPr>
      <w:r>
        <w:t>УТВЕРЖДАЮ</w:t>
      </w:r>
    </w:p>
    <w:p w:rsidR="005F2D5A" w:rsidRDefault="003D0855">
      <w:pPr>
        <w:pStyle w:val="20"/>
        <w:framePr w:w="1574" w:h="944" w:hRule="exact" w:wrap="around" w:vAnchor="page" w:hAnchor="page" w:x="1318" w:y="2432"/>
        <w:shd w:val="clear" w:color="auto" w:fill="auto"/>
        <w:spacing w:after="37" w:line="210" w:lineRule="exact"/>
      </w:pPr>
      <w:r>
        <w:t>ФАС России</w:t>
      </w:r>
    </w:p>
    <w:p w:rsidR="005F2D5A" w:rsidRDefault="003D0855">
      <w:pPr>
        <w:pStyle w:val="21"/>
        <w:framePr w:w="1574" w:h="944" w:hRule="exact" w:wrap="around" w:vAnchor="page" w:hAnchor="page" w:x="1318" w:y="2432"/>
        <w:shd w:val="clear" w:color="auto" w:fill="auto"/>
        <w:spacing w:before="0" w:line="210" w:lineRule="exact"/>
        <w:ind w:firstLine="0"/>
      </w:pPr>
      <w:r>
        <w:t>Руководитель</w:t>
      </w:r>
    </w:p>
    <w:p w:rsidR="005F2D5A" w:rsidRDefault="003D0855">
      <w:pPr>
        <w:pStyle w:val="21"/>
        <w:framePr w:w="4781" w:h="1129" w:hRule="exact" w:wrap="around" w:vAnchor="page" w:hAnchor="page" w:x="5926" w:y="2452"/>
        <w:shd w:val="clear" w:color="auto" w:fill="auto"/>
        <w:spacing w:before="0"/>
        <w:ind w:right="240" w:firstLine="320"/>
      </w:pPr>
      <w:r>
        <w:t>УТВЕРЖДАЮ Заместитель директора по развитию и международной деятельности ФГБОУ «МДЦ «Артек»</w:t>
      </w:r>
    </w:p>
    <w:p w:rsidR="005F2D5A" w:rsidRDefault="003D0855">
      <w:pPr>
        <w:pStyle w:val="21"/>
        <w:framePr w:wrap="around" w:vAnchor="page" w:hAnchor="page" w:x="3464" w:y="3656"/>
        <w:shd w:val="clear" w:color="auto" w:fill="auto"/>
        <w:spacing w:before="0" w:line="210" w:lineRule="exact"/>
        <w:ind w:firstLine="0"/>
      </w:pPr>
      <w:r>
        <w:t>ИЗО. Артемьев</w:t>
      </w:r>
    </w:p>
    <w:p w:rsidR="005F2D5A" w:rsidRDefault="003D0855">
      <w:pPr>
        <w:pStyle w:val="21"/>
        <w:framePr w:wrap="around" w:vAnchor="page" w:hAnchor="page" w:x="8403" w:y="3862"/>
        <w:shd w:val="clear" w:color="auto" w:fill="auto"/>
        <w:spacing w:before="0" w:line="210" w:lineRule="exact"/>
        <w:ind w:left="100" w:firstLine="0"/>
      </w:pPr>
      <w:r>
        <w:t>Е.Е. Елисеева</w:t>
      </w:r>
    </w:p>
    <w:p w:rsidR="005F2D5A" w:rsidRDefault="003D0855">
      <w:pPr>
        <w:pStyle w:val="21"/>
        <w:framePr w:wrap="around" w:vAnchor="page" w:hAnchor="page" w:x="1304" w:y="4021"/>
        <w:shd w:val="clear" w:color="auto" w:fill="auto"/>
        <w:spacing w:before="0" w:line="210" w:lineRule="exact"/>
        <w:ind w:firstLine="0"/>
      </w:pPr>
      <w:r>
        <w:t>М.П.</w:t>
      </w:r>
    </w:p>
    <w:p w:rsidR="005F2D5A" w:rsidRDefault="003D0855">
      <w:pPr>
        <w:pStyle w:val="10"/>
        <w:framePr w:wrap="around" w:vAnchor="page" w:hAnchor="page" w:x="1227" w:y="4133"/>
        <w:shd w:val="clear" w:color="auto" w:fill="auto"/>
        <w:spacing w:after="0" w:line="340" w:lineRule="exact"/>
        <w:ind w:left="4980"/>
      </w:pPr>
      <w:bookmarkStart w:id="0" w:name="bookmark0"/>
      <w:proofErr w:type="spellStart"/>
      <w:r>
        <w:t>м.п</w:t>
      </w:r>
      <w:proofErr w:type="spellEnd"/>
      <w:r>
        <w:t>.</w:t>
      </w:r>
      <w:bookmarkEnd w:id="0"/>
    </w:p>
    <w:p w:rsidR="005F2D5A" w:rsidRDefault="003D0855">
      <w:pPr>
        <w:pStyle w:val="20"/>
        <w:framePr w:w="9139" w:h="983" w:hRule="exact" w:wrap="around" w:vAnchor="page" w:hAnchor="page" w:x="1227" w:y="5485"/>
        <w:shd w:val="clear" w:color="auto" w:fill="auto"/>
        <w:spacing w:after="107" w:line="269" w:lineRule="exact"/>
        <w:jc w:val="center"/>
      </w:pPr>
      <w:r>
        <w:t>ПОЛОЖЕНИЕ О КОНКУРСЕ на участие</w:t>
      </w:r>
      <w:r>
        <w:t xml:space="preserve"> в тематической образовательной программе ФГБОУ «МДЦ «Артек»</w:t>
      </w:r>
    </w:p>
    <w:p w:rsidR="005F2D5A" w:rsidRDefault="003D0855">
      <w:pPr>
        <w:pStyle w:val="20"/>
        <w:framePr w:w="9139" w:h="983" w:hRule="exact" w:wrap="around" w:vAnchor="page" w:hAnchor="page" w:x="1227" w:y="5485"/>
        <w:shd w:val="clear" w:color="auto" w:fill="auto"/>
        <w:spacing w:after="0" w:line="210" w:lineRule="exact"/>
        <w:jc w:val="center"/>
      </w:pPr>
      <w:r>
        <w:t xml:space="preserve">«ЭКОНОМИКА </w:t>
      </w:r>
      <w:proofErr w:type="gramStart"/>
      <w:r>
        <w:t>БУДУЩЕГО-ЧЕСТНАЯ</w:t>
      </w:r>
      <w:proofErr w:type="gramEnd"/>
      <w:r>
        <w:t xml:space="preserve"> КОНКУРЕНЦИЯ»</w:t>
      </w:r>
    </w:p>
    <w:p w:rsidR="005F2D5A" w:rsidRDefault="003D0855">
      <w:pPr>
        <w:pStyle w:val="21"/>
        <w:framePr w:w="9139" w:h="4838" w:hRule="exact" w:wrap="around" w:vAnchor="page" w:hAnchor="page" w:x="1227" w:y="6911"/>
        <w:numPr>
          <w:ilvl w:val="1"/>
          <w:numId w:val="1"/>
        </w:numPr>
        <w:shd w:val="clear" w:color="auto" w:fill="auto"/>
        <w:spacing w:before="0" w:after="60"/>
        <w:ind w:left="540" w:right="20"/>
        <w:jc w:val="both"/>
      </w:pPr>
      <w:r>
        <w:t xml:space="preserve"> Данное Положение определяет порядок организации и проведения конкурса на участие в тематической образовательной программе ФГБОУ «Международный детский це</w:t>
      </w:r>
      <w:r>
        <w:t>нтр «Артек» «Экономика будущего - честная конкуренция» (далее - Конкурс), порядок участия в Конкурсе и определения победителей Конкурса</w:t>
      </w:r>
    </w:p>
    <w:p w:rsidR="005F2D5A" w:rsidRDefault="003D0855">
      <w:pPr>
        <w:pStyle w:val="21"/>
        <w:framePr w:w="9139" w:h="4838" w:hRule="exact" w:wrap="around" w:vAnchor="page" w:hAnchor="page" w:x="1227" w:y="6911"/>
        <w:numPr>
          <w:ilvl w:val="1"/>
          <w:numId w:val="1"/>
        </w:numPr>
        <w:shd w:val="clear" w:color="auto" w:fill="auto"/>
        <w:spacing w:before="0" w:after="56"/>
        <w:ind w:left="540" w:right="20"/>
        <w:jc w:val="both"/>
      </w:pPr>
      <w:r>
        <w:t xml:space="preserve"> </w:t>
      </w:r>
      <w:proofErr w:type="gramStart"/>
      <w:r>
        <w:t>Цель Конкурса: выявление и поддержка наиболее достойных участников, добившихся высоких достижений в знаниях обществознания, истории и права, успешно выполнивших конкурсные задания настоящего Положения, для поощрения путевкой на тематическую смену 2020 год</w:t>
      </w:r>
      <w:r>
        <w:t>а в ФГБОУ «Международный детский центр «Артек» (далее - МДЦ «Артек»), в рамках которой будет проводиться тематическая образовательная программа «Экономика будущего - честная конкуренция» (</w:t>
      </w:r>
      <w:proofErr w:type="spellStart"/>
      <w:r>
        <w:t>датее</w:t>
      </w:r>
      <w:proofErr w:type="spellEnd"/>
      <w:r>
        <w:t xml:space="preserve"> - Программа).</w:t>
      </w:r>
      <w:proofErr w:type="gramEnd"/>
    </w:p>
    <w:p w:rsidR="005F2D5A" w:rsidRDefault="003D0855">
      <w:pPr>
        <w:pStyle w:val="21"/>
        <w:framePr w:w="9139" w:h="4838" w:hRule="exact" w:wrap="around" w:vAnchor="page" w:hAnchor="page" w:x="1227" w:y="6911"/>
        <w:numPr>
          <w:ilvl w:val="1"/>
          <w:numId w:val="1"/>
        </w:numPr>
        <w:shd w:val="clear" w:color="auto" w:fill="auto"/>
        <w:spacing w:before="0" w:after="56" w:line="274" w:lineRule="exact"/>
        <w:ind w:left="540" w:right="20"/>
        <w:jc w:val="both"/>
      </w:pPr>
      <w:r>
        <w:t xml:space="preserve"> Организаторами Конкурса являются Федеральная ан</w:t>
      </w:r>
      <w:r>
        <w:t>тимонопольная служба и МДЦ «Артек» (далее - Организаторы).</w:t>
      </w:r>
    </w:p>
    <w:p w:rsidR="005F2D5A" w:rsidRDefault="003D0855">
      <w:pPr>
        <w:pStyle w:val="21"/>
        <w:framePr w:w="9139" w:h="4838" w:hRule="exact" w:wrap="around" w:vAnchor="page" w:hAnchor="page" w:x="1227" w:y="6911"/>
        <w:numPr>
          <w:ilvl w:val="1"/>
          <w:numId w:val="1"/>
        </w:numPr>
        <w:shd w:val="clear" w:color="auto" w:fill="auto"/>
        <w:spacing w:before="0" w:after="115" w:line="278" w:lineRule="exact"/>
        <w:ind w:left="540" w:right="20"/>
        <w:jc w:val="both"/>
      </w:pPr>
      <w:r>
        <w:t xml:space="preserve"> Настоящее Положение подлежит открытой публикации на официальных сайтах Организаторов </w:t>
      </w:r>
      <w:hyperlink r:id="rId8" w:history="1">
        <w:r>
          <w:rPr>
            <w:rStyle w:val="a3"/>
          </w:rPr>
          <w:t>http://artek.org</w:t>
        </w:r>
      </w:hyperlink>
      <w:r w:rsidRPr="00C42536">
        <w:rPr>
          <w:rStyle w:val="11"/>
          <w:lang w:val="ru-RU"/>
        </w:rPr>
        <w:t>.</w:t>
      </w:r>
      <w:r w:rsidRPr="00C42536">
        <w:rPr>
          <w:lang w:eastAsia="en-US" w:bidi="en-US"/>
        </w:rPr>
        <w:t xml:space="preserve"> </w:t>
      </w:r>
      <w:r>
        <w:t xml:space="preserve">и </w:t>
      </w:r>
      <w:hyperlink r:id="rId9" w:history="1">
        <w:r>
          <w:rPr>
            <w:rStyle w:val="a3"/>
          </w:rPr>
          <w:t>http://fas.gov.ru</w:t>
        </w:r>
      </w:hyperlink>
      <w:r w:rsidRPr="00C42536">
        <w:rPr>
          <w:lang w:eastAsia="en-US" w:bidi="en-US"/>
        </w:rPr>
        <w:t xml:space="preserve"> </w:t>
      </w:r>
      <w:r>
        <w:t xml:space="preserve">с момента </w:t>
      </w:r>
      <w:proofErr w:type="spellStart"/>
      <w:r>
        <w:t>еш</w:t>
      </w:r>
      <w:proofErr w:type="spellEnd"/>
      <w:r>
        <w:t xml:space="preserve"> утверждения.</w:t>
      </w:r>
    </w:p>
    <w:p w:rsidR="005F2D5A" w:rsidRDefault="003D0855">
      <w:pPr>
        <w:pStyle w:val="21"/>
        <w:framePr w:w="9139" w:h="4838" w:hRule="exact" w:wrap="around" w:vAnchor="page" w:hAnchor="page" w:x="1227" w:y="6911"/>
        <w:numPr>
          <w:ilvl w:val="1"/>
          <w:numId w:val="1"/>
        </w:numPr>
        <w:shd w:val="clear" w:color="auto" w:fill="auto"/>
        <w:spacing w:before="0" w:line="210" w:lineRule="exact"/>
        <w:ind w:left="540"/>
        <w:jc w:val="both"/>
      </w:pPr>
      <w:r>
        <w:t xml:space="preserve"> Участие в Конкурсе бесплатное.</w:t>
      </w:r>
    </w:p>
    <w:p w:rsidR="005F2D5A" w:rsidRDefault="003D0855">
      <w:pPr>
        <w:pStyle w:val="21"/>
        <w:framePr w:w="9139" w:h="3730" w:hRule="exact" w:wrap="around" w:vAnchor="page" w:hAnchor="page" w:x="1227" w:y="12195"/>
        <w:numPr>
          <w:ilvl w:val="1"/>
          <w:numId w:val="1"/>
        </w:numPr>
        <w:shd w:val="clear" w:color="auto" w:fill="auto"/>
        <w:spacing w:before="0" w:after="49" w:line="264" w:lineRule="exact"/>
        <w:ind w:left="540" w:right="20"/>
        <w:jc w:val="both"/>
      </w:pPr>
      <w:r>
        <w:t xml:space="preserve"> В соответствии с </w:t>
      </w:r>
      <w:proofErr w:type="spellStart"/>
      <w:r>
        <w:t>Правшшга</w:t>
      </w:r>
      <w:proofErr w:type="spellEnd"/>
      <w:r>
        <w:t xml:space="preserve"> приема детей в МДЦ «Артек» </w:t>
      </w:r>
      <w:r w:rsidRPr="00C42536">
        <w:rPr>
          <w:rStyle w:val="11"/>
          <w:lang w:val="ru-RU"/>
        </w:rPr>
        <w:t>/</w:t>
      </w:r>
      <w:hyperlink r:id="rId10" w:history="1">
        <w:r>
          <w:rPr>
            <w:rStyle w:val="a3"/>
          </w:rPr>
          <w:t>http://artek.org/inforinaciva-dlva-roditelvav/kak-poiuchitsva-p</w:t>
        </w:r>
        <w:r>
          <w:rPr>
            <w:rStyle w:val="a3"/>
          </w:rPr>
          <w:t>utevku-v-artek/</w:t>
        </w:r>
      </w:hyperlink>
      <w:r w:rsidRPr="00C42536">
        <w:rPr>
          <w:rStyle w:val="11"/>
          <w:lang w:val="ru-RU"/>
        </w:rPr>
        <w:t>)</w:t>
      </w:r>
      <w:r w:rsidRPr="00C42536">
        <w:rPr>
          <w:lang w:eastAsia="en-US" w:bidi="en-US"/>
        </w:rPr>
        <w:t xml:space="preserve"> </w:t>
      </w:r>
      <w:r>
        <w:t>отбираются участники, которым на момент поездки в МДЦ «Артек» исполнилось 11 лет и до 17 лет включительно, и на период учебного года - дети,, обучающиеся с 5 но</w:t>
      </w:r>
      <w:proofErr w:type="gramStart"/>
      <w:r>
        <w:t xml:space="preserve"> И</w:t>
      </w:r>
      <w:proofErr w:type="gramEnd"/>
      <w:r>
        <w:t xml:space="preserve"> классы средней общеобразовательной школы. Обучающиеся выпускного 11 класс</w:t>
      </w:r>
      <w:r>
        <w:t xml:space="preserve">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</w:t>
      </w:r>
      <w:r>
        <w:rPr>
          <w:rStyle w:val="a5"/>
        </w:rPr>
        <w:t xml:space="preserve">не чаще одного раза в год </w:t>
      </w:r>
      <w:r>
        <w:t>независимо от типа квоты: тематической, региональн</w:t>
      </w:r>
      <w:r>
        <w:t>ой, специальной или коммерческой квоте.</w:t>
      </w:r>
    </w:p>
    <w:p w:rsidR="005F2D5A" w:rsidRDefault="003D0855">
      <w:pPr>
        <w:pStyle w:val="21"/>
        <w:framePr w:w="9139" w:h="3730" w:hRule="exact" w:wrap="around" w:vAnchor="page" w:hAnchor="page" w:x="1227" w:y="12195"/>
        <w:numPr>
          <w:ilvl w:val="1"/>
          <w:numId w:val="1"/>
        </w:numPr>
        <w:shd w:val="clear" w:color="auto" w:fill="auto"/>
        <w:spacing w:before="0" w:after="64" w:line="278" w:lineRule="exact"/>
        <w:ind w:left="540" w:right="20"/>
        <w:jc w:val="both"/>
      </w:pPr>
      <w:r>
        <w:t xml:space="preserve"> В конкурсе на добровольной основе принимают участие обучающиеся, не зависимо от места жительства и гражданства (далее - участник),</w:t>
      </w:r>
    </w:p>
    <w:p w:rsidR="005F2D5A" w:rsidRDefault="003D0855">
      <w:pPr>
        <w:pStyle w:val="21"/>
        <w:framePr w:w="9139" w:h="3730" w:hRule="exact" w:wrap="around" w:vAnchor="page" w:hAnchor="page" w:x="1227" w:y="12195"/>
        <w:numPr>
          <w:ilvl w:val="1"/>
          <w:numId w:val="1"/>
        </w:numPr>
        <w:shd w:val="clear" w:color="auto" w:fill="auto"/>
        <w:spacing w:before="0" w:line="274" w:lineRule="exact"/>
        <w:ind w:left="540" w:right="20"/>
        <w:jc w:val="both"/>
      </w:pPr>
      <w:r>
        <w:t xml:space="preserve"> Конкурс состоит из нескольких этапов: отборочный, основной (I и II этапы) и финальный, и проводится в следующие сроки:</w:t>
      </w:r>
    </w:p>
    <w:p w:rsidR="005F2D5A" w:rsidRDefault="003D0855">
      <w:pPr>
        <w:pStyle w:val="21"/>
        <w:framePr w:wrap="around" w:vAnchor="page" w:hAnchor="page" w:x="1227" w:y="6574"/>
        <w:numPr>
          <w:ilvl w:val="0"/>
          <w:numId w:val="1"/>
        </w:numPr>
        <w:shd w:val="clear" w:color="auto" w:fill="auto"/>
        <w:tabs>
          <w:tab w:val="left" w:pos="3766"/>
        </w:tabs>
        <w:spacing w:before="0" w:line="210" w:lineRule="exact"/>
        <w:ind w:left="3420" w:firstLine="0"/>
        <w:jc w:val="both"/>
      </w:pPr>
      <w:r>
        <w:t>Общие положения</w:t>
      </w:r>
    </w:p>
    <w:p w:rsidR="005F2D5A" w:rsidRDefault="003D0855">
      <w:pPr>
        <w:pStyle w:val="20"/>
        <w:framePr w:wrap="around" w:vAnchor="page" w:hAnchor="page" w:x="1227" w:y="11859"/>
        <w:numPr>
          <w:ilvl w:val="0"/>
          <w:numId w:val="1"/>
        </w:numPr>
        <w:shd w:val="clear" w:color="auto" w:fill="auto"/>
        <w:tabs>
          <w:tab w:val="left" w:pos="3924"/>
        </w:tabs>
        <w:spacing w:after="0" w:line="210" w:lineRule="exact"/>
        <w:ind w:left="3420"/>
        <w:jc w:val="both"/>
      </w:pPr>
      <w:r>
        <w:t>Условия участия</w:t>
      </w:r>
    </w:p>
    <w:p w:rsidR="005F2D5A" w:rsidRDefault="005F2D5A">
      <w:pPr>
        <w:rPr>
          <w:sz w:val="2"/>
          <w:szCs w:val="2"/>
        </w:rPr>
        <w:sectPr w:rsidR="005F2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D5A" w:rsidRDefault="003D0855">
      <w:pPr>
        <w:pStyle w:val="21"/>
        <w:framePr w:w="9566" w:h="2742" w:hRule="exact" w:wrap="around" w:vAnchor="page" w:hAnchor="page" w:x="1184" w:y="722"/>
        <w:shd w:val="clear" w:color="auto" w:fill="auto"/>
        <w:spacing w:before="0" w:after="56" w:line="264" w:lineRule="exact"/>
        <w:ind w:left="720" w:right="440" w:firstLine="0"/>
      </w:pPr>
      <w:r>
        <w:lastRenderedPageBreak/>
        <w:t xml:space="preserve">необходимо </w:t>
      </w:r>
      <w:proofErr w:type="gramStart"/>
      <w:r>
        <w:t>предоставить документ</w:t>
      </w:r>
      <w:proofErr w:type="gramEnd"/>
      <w:r>
        <w:t xml:space="preserve">, подтверждающий временное проживание в другой </w:t>
      </w:r>
      <w:r>
        <w:t>стране.</w:t>
      </w:r>
    </w:p>
    <w:p w:rsidR="005F2D5A" w:rsidRDefault="003D0855">
      <w:pPr>
        <w:pStyle w:val="21"/>
        <w:framePr w:w="9566" w:h="2742" w:hRule="exact" w:wrap="around" w:vAnchor="page" w:hAnchor="page" w:x="1184" w:y="722"/>
        <w:shd w:val="clear" w:color="auto" w:fill="auto"/>
        <w:spacing w:before="0" w:after="56"/>
        <w:ind w:left="720" w:right="440" w:hanging="360"/>
        <w:jc w:val="both"/>
      </w:pPr>
      <w:r>
        <w:t>- Не более 5 копий дипломов (сертификатов), подтверждающих достижения участника в области обществознания, права и экономики и/или других социальных наук за последние три года (2017-2019г.г.) или рекомендательное письмо от организаторов конкурса/оли</w:t>
      </w:r>
      <w:r>
        <w:t>мпиады с указанием достижений рекомендуемого участника (выписка из протокола конкурса/олимпиады)</w:t>
      </w:r>
    </w:p>
    <w:p w:rsidR="005F2D5A" w:rsidRDefault="003D0855">
      <w:pPr>
        <w:pStyle w:val="21"/>
        <w:framePr w:w="9566" w:h="2742" w:hRule="exact" w:wrap="around" w:vAnchor="page" w:hAnchor="page" w:x="1184" w:y="722"/>
        <w:numPr>
          <w:ilvl w:val="0"/>
          <w:numId w:val="2"/>
        </w:numPr>
        <w:shd w:val="clear" w:color="auto" w:fill="auto"/>
        <w:tabs>
          <w:tab w:val="left" w:pos="832"/>
        </w:tabs>
        <w:spacing w:before="0" w:line="274" w:lineRule="exact"/>
        <w:ind w:left="840" w:right="440" w:hanging="680"/>
        <w:jc w:val="both"/>
      </w:pPr>
      <w:r>
        <w:t>Наличие документов, подтверждающих достижения участника в области конкурентного права и антимонопольного регулирования, даёт дополнительные</w:t>
      </w:r>
    </w:p>
    <w:p w:rsidR="005F2D5A" w:rsidRDefault="003D0855">
      <w:pPr>
        <w:pStyle w:val="a7"/>
        <w:framePr w:wrap="around" w:vAnchor="page" w:hAnchor="page" w:x="2043" w:y="3443"/>
        <w:shd w:val="clear" w:color="auto" w:fill="auto"/>
        <w:spacing w:line="210" w:lineRule="exact"/>
      </w:pPr>
      <w:r>
        <w:rPr>
          <w:rStyle w:val="a8"/>
        </w:rPr>
        <w:t>баллы при подведени</w:t>
      </w:r>
      <w:r>
        <w:rPr>
          <w:rStyle w:val="a8"/>
        </w:rPr>
        <w:t>и итогов Конкурса: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3480"/>
        <w:gridCol w:w="2602"/>
      </w:tblGrid>
      <w:tr w:rsidR="005F2D5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Параметры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0pt"/>
              </w:rPr>
              <w:t>максимальное количество баллов</w:t>
            </w: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/>
              <w:ind w:left="120" w:firstLine="0"/>
            </w:pPr>
            <w:proofErr w:type="gramStart"/>
            <w:r>
              <w:t xml:space="preserve">Анализ достижений участника Конкурса: </w:t>
            </w:r>
            <w:r>
              <w:rPr>
                <w:rStyle w:val="11pt0pt"/>
              </w:rPr>
              <w:t>грамот/ дипломов/ сертификатов) за три последних года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20" w:lineRule="exact"/>
              <w:ind w:left="100" w:firstLine="0"/>
            </w:pPr>
            <w:r>
              <w:rPr>
                <w:rStyle w:val="11pt0pt"/>
              </w:rPr>
              <w:t>Школьный уровень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10" w:lineRule="exact"/>
              <w:ind w:left="120" w:firstLine="0"/>
            </w:pPr>
            <w:r>
              <w:t>5 баллов</w:t>
            </w: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418" w:h="2002" w:wrap="around" w:vAnchor="page" w:hAnchor="page" w:x="1328" w:y="3692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20" w:lineRule="exact"/>
              <w:ind w:left="100" w:firstLine="0"/>
            </w:pPr>
            <w:r>
              <w:rPr>
                <w:rStyle w:val="11pt0pt"/>
              </w:rPr>
              <w:t>Городской/краевой уровень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10" w:lineRule="exact"/>
              <w:ind w:left="120" w:firstLine="0"/>
            </w:pPr>
            <w:r>
              <w:t>10 баллов</w:t>
            </w: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418" w:h="2002" w:wrap="around" w:vAnchor="page" w:hAnchor="page" w:x="1328" w:y="3692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20" w:lineRule="exact"/>
              <w:ind w:left="100" w:firstLine="0"/>
            </w:pPr>
            <w:r>
              <w:rPr>
                <w:rStyle w:val="11pt0pt"/>
              </w:rPr>
              <w:t>Региональный уровень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10" w:lineRule="exact"/>
              <w:ind w:left="120" w:firstLine="0"/>
            </w:pPr>
            <w:r>
              <w:t>15 баллов</w:t>
            </w: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418" w:h="2002" w:wrap="around" w:vAnchor="page" w:hAnchor="page" w:x="1328" w:y="3692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20" w:lineRule="exact"/>
              <w:ind w:left="100" w:firstLine="0"/>
            </w:pPr>
            <w:r>
              <w:rPr>
                <w:rStyle w:val="11pt0pt"/>
              </w:rPr>
              <w:t>Всероссийский уровень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10" w:lineRule="exact"/>
              <w:ind w:left="120" w:firstLine="0"/>
            </w:pPr>
            <w:r>
              <w:t>30 баллов</w:t>
            </w: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D5A" w:rsidRDefault="005F2D5A">
            <w:pPr>
              <w:framePr w:w="9418" w:h="2002" w:wrap="around" w:vAnchor="page" w:hAnchor="page" w:x="1328" w:y="3692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20" w:lineRule="exact"/>
              <w:ind w:left="100" w:firstLine="0"/>
            </w:pPr>
            <w:r>
              <w:rPr>
                <w:rStyle w:val="11pt0pt"/>
              </w:rPr>
              <w:t>Международный уровень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418" w:h="2002" w:wrap="around" w:vAnchor="page" w:hAnchor="page" w:x="1328" w:y="3692"/>
              <w:shd w:val="clear" w:color="auto" w:fill="auto"/>
              <w:spacing w:before="0" w:line="210" w:lineRule="exact"/>
              <w:ind w:left="120" w:firstLine="0"/>
            </w:pPr>
            <w:r>
              <w:t>40 баллов</w:t>
            </w:r>
          </w:p>
        </w:tc>
      </w:tr>
    </w:tbl>
    <w:p w:rsidR="005F2D5A" w:rsidRDefault="003D0855">
      <w:pPr>
        <w:pStyle w:val="21"/>
        <w:framePr w:w="9566" w:h="854" w:hRule="exact" w:wrap="around" w:vAnchor="page" w:hAnchor="page" w:x="1184" w:y="5771"/>
        <w:numPr>
          <w:ilvl w:val="0"/>
          <w:numId w:val="3"/>
        </w:numPr>
        <w:shd w:val="clear" w:color="auto" w:fill="auto"/>
        <w:tabs>
          <w:tab w:val="left" w:pos="519"/>
        </w:tabs>
        <w:spacing w:before="0" w:line="264" w:lineRule="exact"/>
        <w:ind w:left="520" w:right="440" w:hanging="500"/>
        <w:jc w:val="both"/>
      </w:pPr>
      <w:r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</w:t>
      </w:r>
    </w:p>
    <w:p w:rsidR="005F2D5A" w:rsidRDefault="003D0855">
      <w:pPr>
        <w:pStyle w:val="20"/>
        <w:framePr w:w="9566" w:h="8268" w:hRule="exact" w:wrap="around" w:vAnchor="page" w:hAnchor="page" w:x="1184" w:y="6736"/>
        <w:shd w:val="clear" w:color="auto" w:fill="auto"/>
        <w:spacing w:after="138" w:line="210" w:lineRule="exact"/>
        <w:ind w:left="2680"/>
      </w:pPr>
      <w:r>
        <w:rPr>
          <w:rStyle w:val="20pt"/>
          <w:b/>
          <w:bCs/>
        </w:rPr>
        <w:t>4. Порядок проведения конкурса</w:t>
      </w:r>
    </w:p>
    <w:p w:rsidR="005F2D5A" w:rsidRDefault="003D0855">
      <w:pPr>
        <w:pStyle w:val="21"/>
        <w:framePr w:w="9566" w:h="8268" w:hRule="exact" w:wrap="around" w:vAnchor="page" w:hAnchor="page" w:x="1184" w:y="6736"/>
        <w:numPr>
          <w:ilvl w:val="0"/>
          <w:numId w:val="4"/>
        </w:numPr>
        <w:shd w:val="clear" w:color="auto" w:fill="auto"/>
        <w:spacing w:before="0" w:after="101" w:line="210" w:lineRule="exact"/>
        <w:ind w:left="520" w:hanging="500"/>
        <w:jc w:val="both"/>
      </w:pPr>
      <w:r>
        <w:t xml:space="preserve"> Для отбора участников на Программу формируется конкурсная комиссия.</w:t>
      </w:r>
    </w:p>
    <w:p w:rsidR="005F2D5A" w:rsidRDefault="003D0855">
      <w:pPr>
        <w:pStyle w:val="21"/>
        <w:framePr w:w="9566" w:h="8268" w:hRule="exact" w:wrap="around" w:vAnchor="page" w:hAnchor="page" w:x="1184" w:y="6736"/>
        <w:numPr>
          <w:ilvl w:val="0"/>
          <w:numId w:val="4"/>
        </w:numPr>
        <w:shd w:val="clear" w:color="auto" w:fill="auto"/>
        <w:spacing w:before="0" w:after="60"/>
        <w:ind w:left="520" w:right="440" w:hanging="500"/>
        <w:jc w:val="both"/>
      </w:pPr>
      <w:r>
        <w:t xml:space="preserve"> Конку</w:t>
      </w:r>
      <w:proofErr w:type="gramStart"/>
      <w:r>
        <w:t>рс вкл</w:t>
      </w:r>
      <w:proofErr w:type="gramEnd"/>
      <w:r>
        <w:t>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w:p w:rsidR="005F2D5A" w:rsidRDefault="003D0855">
      <w:pPr>
        <w:pStyle w:val="21"/>
        <w:framePr w:w="9566" w:h="8268" w:hRule="exact" w:wrap="around" w:vAnchor="page" w:hAnchor="page" w:x="1184" w:y="6736"/>
        <w:numPr>
          <w:ilvl w:val="0"/>
          <w:numId w:val="4"/>
        </w:numPr>
        <w:shd w:val="clear" w:color="auto" w:fill="auto"/>
        <w:spacing w:before="0" w:after="60"/>
        <w:ind w:left="520" w:right="440" w:hanging="500"/>
        <w:jc w:val="both"/>
      </w:pPr>
      <w:r>
        <w:t xml:space="preserve"> Информацию о результатах своего участия в Конкурсе (промежуточные и итоговые.) участники полу</w:t>
      </w:r>
      <w:r>
        <w:t xml:space="preserve">чают в персональном порядке на личные адреса электронной почты, указанные в заявке-анкете, также результаты подведения итогов каждого этапа размещаются на сайте </w:t>
      </w:r>
      <w:hyperlink r:id="rId11" w:history="1">
        <w:r>
          <w:rPr>
            <w:rStyle w:val="a3"/>
          </w:rPr>
          <w:t>http://emc.fas.gov</w:t>
        </w:r>
        <w:r>
          <w:rPr>
            <w:rStyle w:val="a3"/>
          </w:rPr>
          <w:t>.ru/meromvatiya</w:t>
        </w:r>
        <w:r>
          <w:rPr>
            <w:rStyle w:val="a3"/>
          </w:rPr>
          <w:t>/апощ-у</w:t>
        </w:r>
      </w:hyperlink>
    </w:p>
    <w:p w:rsidR="005F2D5A" w:rsidRDefault="003D0855">
      <w:pPr>
        <w:pStyle w:val="21"/>
        <w:framePr w:w="9566" w:h="8268" w:hRule="exact" w:wrap="around" w:vAnchor="page" w:hAnchor="page" w:x="1184" w:y="6736"/>
        <w:numPr>
          <w:ilvl w:val="0"/>
          <w:numId w:val="4"/>
        </w:numPr>
        <w:shd w:val="clear" w:color="auto" w:fill="auto"/>
        <w:spacing w:before="0" w:after="56"/>
        <w:ind w:left="520" w:right="440" w:hanging="500"/>
        <w:jc w:val="both"/>
      </w:pPr>
      <w:r>
        <w:t xml:space="preserve"> По итогам Конкурса победители получают Сертификат, подтверждающий успешность прохождения конкурсных процедур, определенных настоящим положением.</w:t>
      </w:r>
    </w:p>
    <w:p w:rsidR="005F2D5A" w:rsidRDefault="003D0855">
      <w:pPr>
        <w:pStyle w:val="21"/>
        <w:framePr w:w="9566" w:h="8268" w:hRule="exact" w:wrap="around" w:vAnchor="page" w:hAnchor="page" w:x="1184" w:y="6736"/>
        <w:numPr>
          <w:ilvl w:val="0"/>
          <w:numId w:val="4"/>
        </w:numPr>
        <w:shd w:val="clear" w:color="auto" w:fill="auto"/>
        <w:spacing w:before="0" w:after="68" w:line="274" w:lineRule="exact"/>
        <w:ind w:left="520" w:right="440" w:hanging="500"/>
        <w:jc w:val="both"/>
      </w:pPr>
      <w:r>
        <w:t xml:space="preserve"> Экспертиза заявочных документов и качества выполнения конкурсных заданий осуществля</w:t>
      </w:r>
      <w:r>
        <w:t>ется экспертной комиссией в четыре этапа:</w:t>
      </w:r>
    </w:p>
    <w:p w:rsidR="005F2D5A" w:rsidRDefault="003D0855">
      <w:pPr>
        <w:pStyle w:val="21"/>
        <w:framePr w:w="9566" w:h="8268" w:hRule="exact" w:wrap="around" w:vAnchor="page" w:hAnchor="page" w:x="1184" w:y="6736"/>
        <w:numPr>
          <w:ilvl w:val="0"/>
          <w:numId w:val="5"/>
        </w:numPr>
        <w:shd w:val="clear" w:color="auto" w:fill="auto"/>
        <w:spacing w:before="0" w:after="49" w:line="264" w:lineRule="exact"/>
        <w:ind w:left="840" w:right="440" w:hanging="680"/>
        <w:jc w:val="both"/>
      </w:pPr>
      <w:r>
        <w:t xml:space="preserve"> </w:t>
      </w:r>
      <w:r>
        <w:rPr>
          <w:rStyle w:val="0pt"/>
        </w:rPr>
        <w:t xml:space="preserve">Отборочный </w:t>
      </w:r>
      <w:r>
        <w:t xml:space="preserve">этап </w:t>
      </w:r>
      <w:r>
        <w:rPr>
          <w:rStyle w:val="0pt"/>
        </w:rPr>
        <w:t xml:space="preserve">Конкурса </w:t>
      </w:r>
      <w:r>
        <w:t xml:space="preserve">проводится с 01.02.2020 г. но 31.03.2020 года. На этом этапе рабочая группа экспертной комиссии принимает заявки на участие в Конкурсе и отклоняет заявки тех участников, которые не </w:t>
      </w:r>
      <w:r>
        <w:t>соответствуют формальным требованиям настоящего Положения (</w:t>
      </w:r>
      <w:proofErr w:type="spellStart"/>
      <w:r>
        <w:t>п.З</w:t>
      </w:r>
      <w:proofErr w:type="spellEnd"/>
      <w:r>
        <w:t>). После окончания отборочного этапа формируется список участников основного этапа Конкурса.</w:t>
      </w:r>
    </w:p>
    <w:p w:rsidR="005F2D5A" w:rsidRDefault="003D0855">
      <w:pPr>
        <w:pStyle w:val="21"/>
        <w:framePr w:w="9566" w:h="8268" w:hRule="exact" w:wrap="around" w:vAnchor="page" w:hAnchor="page" w:x="1184" w:y="6736"/>
        <w:numPr>
          <w:ilvl w:val="0"/>
          <w:numId w:val="5"/>
        </w:numPr>
        <w:shd w:val="clear" w:color="auto" w:fill="auto"/>
        <w:spacing w:before="0" w:after="68" w:line="278" w:lineRule="exact"/>
        <w:ind w:left="840" w:right="440" w:hanging="680"/>
        <w:jc w:val="both"/>
      </w:pPr>
      <w:r>
        <w:t xml:space="preserve"> </w:t>
      </w:r>
      <w:r>
        <w:rPr>
          <w:rStyle w:val="0pt"/>
        </w:rPr>
        <w:t xml:space="preserve">Экспертиза конкурсного задания </w:t>
      </w:r>
      <w:r>
        <w:t xml:space="preserve">проводится с 01.04.2020 года по 31.05.2020 года и представляет собой </w:t>
      </w:r>
      <w:r>
        <w:t>анализ содержания и качества представленного конкурсного материала - эссе.</w:t>
      </w:r>
    </w:p>
    <w:p w:rsidR="005F2D5A" w:rsidRDefault="003D0855">
      <w:pPr>
        <w:pStyle w:val="21"/>
        <w:framePr w:w="9566" w:h="8268" w:hRule="exact" w:wrap="around" w:vAnchor="page" w:hAnchor="page" w:x="1184" w:y="6736"/>
        <w:numPr>
          <w:ilvl w:val="0"/>
          <w:numId w:val="5"/>
        </w:numPr>
        <w:shd w:val="clear" w:color="auto" w:fill="auto"/>
        <w:spacing w:before="0" w:after="53"/>
        <w:ind w:left="840" w:right="440" w:hanging="680"/>
        <w:jc w:val="both"/>
      </w:pPr>
      <w:r>
        <w:t xml:space="preserve"> </w:t>
      </w:r>
      <w:r>
        <w:rPr>
          <w:rStyle w:val="0pt"/>
        </w:rPr>
        <w:t xml:space="preserve">Тестирование </w:t>
      </w:r>
      <w:r>
        <w:t xml:space="preserve">проводится с 01.06.2020 до 30. 06, 2020 года и представляет собой выполнение открытых и закрытых тестовых заданий в онлайн </w:t>
      </w:r>
      <w:proofErr w:type="gramStart"/>
      <w:r>
        <w:t>—р</w:t>
      </w:r>
      <w:proofErr w:type="gramEnd"/>
      <w:r>
        <w:t>ежиме.</w:t>
      </w:r>
    </w:p>
    <w:p w:rsidR="005F2D5A" w:rsidRDefault="003D0855">
      <w:pPr>
        <w:pStyle w:val="21"/>
        <w:framePr w:w="9566" w:h="8268" w:hRule="exact" w:wrap="around" w:vAnchor="page" w:hAnchor="page" w:x="1184" w:y="6736"/>
        <w:numPr>
          <w:ilvl w:val="0"/>
          <w:numId w:val="5"/>
        </w:numPr>
        <w:shd w:val="clear" w:color="auto" w:fill="auto"/>
        <w:spacing w:before="0" w:line="278" w:lineRule="exact"/>
        <w:ind w:left="840" w:right="440" w:hanging="680"/>
        <w:jc w:val="both"/>
      </w:pPr>
      <w:r>
        <w:t xml:space="preserve"> </w:t>
      </w:r>
      <w:r>
        <w:rPr>
          <w:rStyle w:val="0pt"/>
        </w:rPr>
        <w:t>Финальный этап Конкурса (подведени</w:t>
      </w:r>
      <w:r>
        <w:rPr>
          <w:rStyle w:val="0pt"/>
        </w:rPr>
        <w:t xml:space="preserve">е итогов) </w:t>
      </w:r>
      <w:r>
        <w:t>проводится в сроки не позднее 31,07.2020 года согласно регламенту, обозначенному в разделе 6 настоящего Положения,</w:t>
      </w:r>
    </w:p>
    <w:p w:rsidR="005F2D5A" w:rsidRDefault="005F2D5A">
      <w:pPr>
        <w:rPr>
          <w:sz w:val="2"/>
          <w:szCs w:val="2"/>
        </w:rPr>
        <w:sectPr w:rsidR="005F2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D5A" w:rsidRDefault="003D0855">
      <w:pPr>
        <w:pStyle w:val="20"/>
        <w:framePr w:w="9254" w:h="11890" w:hRule="exact" w:wrap="around" w:vAnchor="page" w:hAnchor="page" w:x="1340" w:y="1326"/>
        <w:shd w:val="clear" w:color="auto" w:fill="auto"/>
        <w:spacing w:after="88" w:line="210" w:lineRule="exact"/>
        <w:ind w:right="40"/>
        <w:jc w:val="center"/>
      </w:pPr>
      <w:r>
        <w:lastRenderedPageBreak/>
        <w:t>5. Конкурсные задания</w:t>
      </w:r>
    </w:p>
    <w:p w:rsidR="005F2D5A" w:rsidRDefault="003D0855">
      <w:pPr>
        <w:pStyle w:val="20"/>
        <w:framePr w:w="9254" w:h="11890" w:hRule="exact" w:wrap="around" w:vAnchor="page" w:hAnchor="page" w:x="1340" w:y="1326"/>
        <w:numPr>
          <w:ilvl w:val="0"/>
          <w:numId w:val="6"/>
        </w:numPr>
        <w:shd w:val="clear" w:color="auto" w:fill="auto"/>
        <w:spacing w:after="63" w:line="210" w:lineRule="exact"/>
        <w:ind w:left="540" w:hanging="500"/>
      </w:pPr>
      <w:r>
        <w:rPr>
          <w:rStyle w:val="22"/>
        </w:rPr>
        <w:t xml:space="preserve"> </w:t>
      </w:r>
      <w:r>
        <w:t>Экспертиза конкурсного задания - эссе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7"/>
        </w:numPr>
        <w:shd w:val="clear" w:color="auto" w:fill="auto"/>
        <w:spacing w:before="0" w:after="101" w:line="259" w:lineRule="exact"/>
        <w:ind w:left="880" w:right="100" w:hanging="660"/>
        <w:jc w:val="both"/>
      </w:pPr>
      <w:r>
        <w:t xml:space="preserve"> Участникам основного этапа предлагается выполнять специальное конкурсное задание: написать эссе на одну из тем: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8"/>
        </w:numPr>
        <w:shd w:val="clear" w:color="auto" w:fill="auto"/>
        <w:spacing w:before="0" w:line="283" w:lineRule="exact"/>
        <w:ind w:left="740" w:firstLine="0"/>
        <w:jc w:val="both"/>
      </w:pPr>
      <w:r>
        <w:t xml:space="preserve"> «Роль конкуренции в рыночной экономике»;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8"/>
        </w:numPr>
        <w:shd w:val="clear" w:color="auto" w:fill="auto"/>
        <w:spacing w:before="0" w:line="283" w:lineRule="exact"/>
        <w:ind w:left="740" w:firstLine="0"/>
        <w:jc w:val="both"/>
      </w:pPr>
      <w:r>
        <w:t xml:space="preserve"> «Антимонопольное регулиро</w:t>
      </w:r>
      <w:bookmarkStart w:id="1" w:name="_GoBack"/>
      <w:bookmarkEnd w:id="1"/>
      <w:r>
        <w:t>вание и развитие конкуренции»;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8"/>
        </w:numPr>
        <w:shd w:val="clear" w:color="auto" w:fill="auto"/>
        <w:spacing w:before="0" w:after="128" w:line="283" w:lineRule="exact"/>
        <w:ind w:left="740" w:firstLine="0"/>
        <w:jc w:val="both"/>
      </w:pPr>
      <w:r>
        <w:t xml:space="preserve"> «ФАС России: вызовы и перспективы».</w:t>
      </w:r>
    </w:p>
    <w:p w:rsidR="005F2D5A" w:rsidRDefault="003D0855">
      <w:pPr>
        <w:pStyle w:val="21"/>
        <w:framePr w:w="9254" w:h="11890" w:hRule="exact" w:wrap="around" w:vAnchor="page" w:hAnchor="page" w:x="1340" w:y="1326"/>
        <w:shd w:val="clear" w:color="auto" w:fill="auto"/>
        <w:spacing w:before="0" w:after="171" w:line="274" w:lineRule="exact"/>
        <w:ind w:left="740" w:right="100" w:firstLine="0"/>
        <w:jc w:val="both"/>
      </w:pPr>
      <w:r>
        <w:t xml:space="preserve">Тема </w:t>
      </w:r>
      <w:r>
        <w:t>эссе должна быть раскрыта как на теоретическом уровне (в связях и с обоснованиями), с корректным использованием научного понятийного аппарата, так и на практическом (бытовом) в контексте исследования. В работе должна быть представлена аргументация собствен</w:t>
      </w:r>
      <w:r>
        <w:t>ной позиции автора е опорой на факты социально-экономической действительности или собственный опыт.</w:t>
      </w:r>
    </w:p>
    <w:p w:rsidR="005F2D5A" w:rsidRDefault="003D0855">
      <w:pPr>
        <w:pStyle w:val="21"/>
        <w:framePr w:w="9254" w:h="11890" w:hRule="exact" w:wrap="around" w:vAnchor="page" w:hAnchor="page" w:x="1340" w:y="1326"/>
        <w:shd w:val="clear" w:color="auto" w:fill="auto"/>
        <w:spacing w:before="0" w:after="92" w:line="210" w:lineRule="exact"/>
        <w:ind w:left="740" w:firstLine="0"/>
        <w:jc w:val="both"/>
      </w:pPr>
      <w:r>
        <w:t>Эссе должно включать следующие элементы: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8"/>
        </w:numPr>
        <w:shd w:val="clear" w:color="auto" w:fill="auto"/>
        <w:spacing w:before="0" w:after="49" w:line="210" w:lineRule="exact"/>
        <w:ind w:left="740" w:hanging="340"/>
      </w:pPr>
      <w:r>
        <w:t xml:space="preserve"> </w:t>
      </w:r>
      <w:proofErr w:type="gramStart"/>
      <w:r>
        <w:t>введение (тема, ее актуальность, проблематика, переход к основному суждению);</w:t>
      </w:r>
      <w:proofErr w:type="gramEnd"/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8"/>
        </w:numPr>
        <w:shd w:val="clear" w:color="auto" w:fill="auto"/>
        <w:spacing w:before="0" w:after="163" w:line="264" w:lineRule="exact"/>
        <w:ind w:left="740" w:right="100" w:hanging="340"/>
      </w:pPr>
      <w:r>
        <w:t xml:space="preserve"> основная часть (формулировка суждений и аргументов, доказательства, факты, примеры, анализ </w:t>
      </w:r>
      <w:proofErr w:type="spellStart"/>
      <w:proofErr w:type="gramStart"/>
      <w:r>
        <w:t>контр-аргументов</w:t>
      </w:r>
      <w:proofErr w:type="spellEnd"/>
      <w:proofErr w:type="gramEnd"/>
      <w:r>
        <w:t xml:space="preserve"> и противоположных суждений);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8"/>
        </w:numPr>
        <w:shd w:val="clear" w:color="auto" w:fill="auto"/>
        <w:spacing w:before="0" w:after="49" w:line="210" w:lineRule="exact"/>
        <w:ind w:left="740" w:hanging="340"/>
      </w:pPr>
      <w:r>
        <w:t xml:space="preserve"> заключение (резюме, общее заключение).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7"/>
        </w:numPr>
        <w:shd w:val="clear" w:color="auto" w:fill="auto"/>
        <w:spacing w:before="0" w:after="120" w:line="264" w:lineRule="exact"/>
        <w:ind w:left="880" w:right="100" w:hanging="660"/>
        <w:jc w:val="both"/>
      </w:pPr>
      <w:r>
        <w:t xml:space="preserve"> Технические требования к оформлению конкурсной работы (конкурсного задания); объем работы - не более 5 (пяти) страниц формата А</w:t>
      </w:r>
      <w:proofErr w:type="gramStart"/>
      <w:r>
        <w:t>4</w:t>
      </w:r>
      <w:proofErr w:type="gramEnd"/>
      <w:r>
        <w:t xml:space="preserve">, шрифт - </w:t>
      </w:r>
      <w:r>
        <w:rPr>
          <w:lang w:val="en-US" w:eastAsia="en-US" w:bidi="en-US"/>
        </w:rPr>
        <w:t>Times</w:t>
      </w:r>
      <w:r w:rsidRPr="00C42536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C42536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C42536">
        <w:rPr>
          <w:lang w:eastAsia="en-US" w:bidi="en-US"/>
        </w:rPr>
        <w:t xml:space="preserve">, </w:t>
      </w:r>
      <w:r>
        <w:t xml:space="preserve">14 пт., выполненные в формате </w:t>
      </w:r>
      <w:r>
        <w:rPr>
          <w:lang w:val="en-US" w:eastAsia="en-US" w:bidi="en-US"/>
        </w:rPr>
        <w:t>doc</w:t>
      </w:r>
      <w:r w:rsidRPr="00C42536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docx</w:t>
      </w:r>
      <w:proofErr w:type="spellEnd"/>
      <w:r w:rsidRPr="00C42536">
        <w:rPr>
          <w:lang w:eastAsia="en-US" w:bidi="en-US"/>
        </w:rPr>
        <w:t>.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7"/>
        </w:numPr>
        <w:shd w:val="clear" w:color="auto" w:fill="auto"/>
        <w:tabs>
          <w:tab w:val="left" w:pos="952"/>
          <w:tab w:val="left" w:pos="6391"/>
        </w:tabs>
        <w:spacing w:before="0" w:line="264" w:lineRule="exact"/>
        <w:ind w:left="880" w:hanging="660"/>
        <w:jc w:val="both"/>
      </w:pPr>
      <w:r>
        <w:t>Конкурсная работа направляется на электронный</w:t>
      </w:r>
      <w:r>
        <w:tab/>
        <w:t xml:space="preserve">адрес: </w:t>
      </w:r>
      <w:hyperlink r:id="rId12" w:history="1">
        <w:r>
          <w:rPr>
            <w:rStyle w:val="a3"/>
            <w:lang w:val="en-US" w:eastAsia="en-US" w:bidi="en-US"/>
          </w:rPr>
          <w:t>emc</w:t>
        </w:r>
        <w:r w:rsidRPr="00C4253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artek</w:t>
        </w:r>
        <w:r w:rsidRPr="00C4253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C4253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C4253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5F2D5A" w:rsidRDefault="003D0855">
      <w:pPr>
        <w:pStyle w:val="21"/>
        <w:framePr w:w="9254" w:h="11890" w:hRule="exact" w:wrap="around" w:vAnchor="page" w:hAnchor="page" w:x="1340" w:y="1326"/>
        <w:shd w:val="clear" w:color="auto" w:fill="auto"/>
        <w:spacing w:before="0" w:after="163" w:line="264" w:lineRule="exact"/>
        <w:ind w:left="880" w:firstLine="0"/>
        <w:jc w:val="both"/>
      </w:pPr>
      <w:r>
        <w:t>вложенным файлом.</w:t>
      </w:r>
    </w:p>
    <w:p w:rsidR="005F2D5A" w:rsidRDefault="003D0855">
      <w:pPr>
        <w:pStyle w:val="20"/>
        <w:framePr w:w="9254" w:h="11890" w:hRule="exact" w:wrap="around" w:vAnchor="page" w:hAnchor="page" w:x="1340" w:y="1326"/>
        <w:numPr>
          <w:ilvl w:val="0"/>
          <w:numId w:val="6"/>
        </w:numPr>
        <w:shd w:val="clear" w:color="auto" w:fill="auto"/>
        <w:spacing w:after="49" w:line="210" w:lineRule="exact"/>
        <w:ind w:left="540" w:hanging="500"/>
      </w:pPr>
      <w:r>
        <w:t xml:space="preserve"> Тестирование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9"/>
        </w:numPr>
        <w:shd w:val="clear" w:color="auto" w:fill="auto"/>
        <w:tabs>
          <w:tab w:val="left" w:pos="952"/>
          <w:tab w:val="left" w:pos="6415"/>
          <w:tab w:val="left" w:pos="7370"/>
          <w:tab w:val="right" w:pos="9156"/>
        </w:tabs>
        <w:spacing w:before="0" w:line="264" w:lineRule="exact"/>
        <w:ind w:left="880" w:hanging="660"/>
        <w:jc w:val="both"/>
      </w:pPr>
      <w:r>
        <w:t>Участникам предлагается пройти тестирование в</w:t>
      </w:r>
      <w:r>
        <w:tab/>
        <w:t>системе</w:t>
      </w:r>
      <w:r>
        <w:tab/>
      </w:r>
      <w:r>
        <w:rPr>
          <w:lang w:val="en-US" w:eastAsia="en-US" w:bidi="en-US"/>
        </w:rPr>
        <w:t>Moodle</w:t>
      </w:r>
      <w:r w:rsidRPr="00C42536">
        <w:rPr>
          <w:lang w:eastAsia="en-US" w:bidi="en-US"/>
        </w:rPr>
        <w:tab/>
      </w:r>
      <w:r>
        <w:t>на сайте</w:t>
      </w:r>
    </w:p>
    <w:p w:rsidR="005F2D5A" w:rsidRDefault="003D0855">
      <w:pPr>
        <w:pStyle w:val="21"/>
        <w:framePr w:w="9254" w:h="11890" w:hRule="exact" w:wrap="around" w:vAnchor="page" w:hAnchor="page" w:x="1340" w:y="1326"/>
        <w:shd w:val="clear" w:color="auto" w:fill="auto"/>
        <w:tabs>
          <w:tab w:val="left" w:pos="6355"/>
          <w:tab w:val="left" w:pos="7349"/>
          <w:tab w:val="right" w:pos="9156"/>
        </w:tabs>
        <w:spacing w:before="0" w:line="264" w:lineRule="exact"/>
        <w:ind w:left="880" w:firstLine="0"/>
        <w:jc w:val="both"/>
      </w:pPr>
      <w:proofErr w:type="gramStart"/>
      <w:r>
        <w:rPr>
          <w:rStyle w:val="11"/>
        </w:rPr>
        <w:t>http</w:t>
      </w:r>
      <w:r w:rsidRPr="00C42536">
        <w:rPr>
          <w:rStyle w:val="11"/>
          <w:lang w:val="ru-RU"/>
        </w:rPr>
        <w:t>://</w:t>
      </w:r>
      <w:r>
        <w:rPr>
          <w:rStyle w:val="11"/>
        </w:rPr>
        <w:t>www</w:t>
      </w:r>
      <w:r w:rsidRPr="00C42536">
        <w:rPr>
          <w:rStyle w:val="11"/>
          <w:lang w:val="ru-RU"/>
        </w:rPr>
        <w:t>.</w:t>
      </w:r>
      <w:proofErr w:type="spellStart"/>
      <w:r>
        <w:rPr>
          <w:rStyle w:val="11"/>
        </w:rPr>
        <w:t>conmetition</w:t>
      </w:r>
      <w:proofErr w:type="spellEnd"/>
      <w:r w:rsidRPr="00C42536">
        <w:rPr>
          <w:rStyle w:val="11"/>
          <w:lang w:val="ru-RU"/>
        </w:rPr>
        <w:t>-</w:t>
      </w:r>
      <w:proofErr w:type="spellStart"/>
      <w:r>
        <w:rPr>
          <w:rStyle w:val="11"/>
        </w:rPr>
        <w:t>acaderny</w:t>
      </w:r>
      <w:proofErr w:type="spellEnd"/>
      <w:r w:rsidRPr="00C42536">
        <w:rPr>
          <w:rStyle w:val="11"/>
          <w:lang w:val="ru-RU"/>
        </w:rPr>
        <w:t>.</w:t>
      </w:r>
      <w:r>
        <w:rPr>
          <w:rStyle w:val="11"/>
        </w:rPr>
        <w:t>r</w:t>
      </w:r>
      <w:r w:rsidRPr="00C42536">
        <w:rPr>
          <w:rStyle w:val="11"/>
          <w:lang w:val="ru-RU"/>
        </w:rPr>
        <w:t>^</w:t>
      </w:r>
      <w:proofErr w:type="spellStart"/>
      <w:r>
        <w:rPr>
          <w:rStyle w:val="11"/>
        </w:rPr>
        <w:t>ogin</w:t>
      </w:r>
      <w:proofErr w:type="spellEnd"/>
      <w:r w:rsidRPr="00C42536">
        <w:rPr>
          <w:rStyle w:val="11"/>
          <w:lang w:val="ru-RU"/>
        </w:rPr>
        <w:t>/</w:t>
      </w:r>
      <w:r>
        <w:rPr>
          <w:rStyle w:val="11"/>
        </w:rPr>
        <w:t>index</w:t>
      </w:r>
      <w:r w:rsidRPr="00C42536">
        <w:rPr>
          <w:rStyle w:val="11"/>
          <w:lang w:val="ru-RU"/>
        </w:rPr>
        <w:t>.</w:t>
      </w:r>
      <w:proofErr w:type="spellStart"/>
      <w:r>
        <w:rPr>
          <w:rStyle w:val="11"/>
        </w:rPr>
        <w:t>php</w:t>
      </w:r>
      <w:proofErr w:type="spellEnd"/>
      <w:r w:rsidRPr="00C42536">
        <w:rPr>
          <w:lang w:eastAsia="en-US" w:bidi="en-US"/>
        </w:rPr>
        <w:t xml:space="preserve"> </w:t>
      </w:r>
      <w:r>
        <w:t>в</w:t>
      </w:r>
      <w:r>
        <w:tab/>
        <w:t>режиме</w:t>
      </w:r>
      <w:r>
        <w:tab/>
        <w:t>онлайн.</w:t>
      </w:r>
      <w:proofErr w:type="gramEnd"/>
      <w:r>
        <w:tab/>
        <w:t>Батарея</w:t>
      </w:r>
    </w:p>
    <w:p w:rsidR="005F2D5A" w:rsidRDefault="003D0855">
      <w:pPr>
        <w:pStyle w:val="21"/>
        <w:framePr w:w="9254" w:h="11890" w:hRule="exact" w:wrap="around" w:vAnchor="page" w:hAnchor="page" w:x="1340" w:y="1326"/>
        <w:shd w:val="clear" w:color="auto" w:fill="auto"/>
        <w:spacing w:before="0" w:after="120" w:line="264" w:lineRule="exact"/>
        <w:ind w:left="880" w:right="100" w:firstLine="0"/>
        <w:jc w:val="both"/>
      </w:pPr>
      <w:r>
        <w:t xml:space="preserve">тестов (30 заданий) </w:t>
      </w:r>
      <w:r>
        <w:t>представляет собой закрытые тесты (20) и открытые тестовые задания (практические задачи, кейсы) (10).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9"/>
        </w:numPr>
        <w:shd w:val="clear" w:color="auto" w:fill="auto"/>
        <w:spacing w:before="0" w:after="163" w:line="264" w:lineRule="exact"/>
        <w:ind w:left="880" w:right="100" w:hanging="660"/>
        <w:jc w:val="both"/>
      </w:pPr>
      <w:r>
        <w:t xml:space="preserve"> Доступ к тестированию получают все зарегистрированные участники, логин и пароль для входа направляются на </w:t>
      </w:r>
      <w:r>
        <w:rPr>
          <w:lang w:val="en-US" w:eastAsia="en-US" w:bidi="en-US"/>
        </w:rPr>
        <w:t>e</w:t>
      </w:r>
      <w:r w:rsidRPr="00C4253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42536">
        <w:rPr>
          <w:lang w:eastAsia="en-US" w:bidi="en-US"/>
        </w:rPr>
        <w:t xml:space="preserve"> </w:t>
      </w:r>
      <w:r>
        <w:t>участника, указанный в заявке, не поздне</w:t>
      </w:r>
      <w:r>
        <w:t>е 31.05.2020г.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0"/>
          <w:numId w:val="9"/>
        </w:numPr>
        <w:shd w:val="clear" w:color="auto" w:fill="auto"/>
        <w:spacing w:before="0" w:after="83" w:line="210" w:lineRule="exact"/>
        <w:ind w:left="880" w:hanging="660"/>
        <w:jc w:val="both"/>
      </w:pPr>
      <w:r>
        <w:t xml:space="preserve"> </w:t>
      </w:r>
      <w:proofErr w:type="gramStart"/>
      <w:r>
        <w:t>Время, предоставленное на решение ограничено</w:t>
      </w:r>
      <w:proofErr w:type="gramEnd"/>
      <w:r>
        <w:t>, количество попыток - 1.</w:t>
      </w:r>
    </w:p>
    <w:p w:rsidR="005F2D5A" w:rsidRDefault="003D0855">
      <w:pPr>
        <w:pStyle w:val="20"/>
        <w:framePr w:w="9254" w:h="11890" w:hRule="exact" w:wrap="around" w:vAnchor="page" w:hAnchor="page" w:x="1340" w:y="1326"/>
        <w:numPr>
          <w:ilvl w:val="0"/>
          <w:numId w:val="10"/>
        </w:numPr>
        <w:shd w:val="clear" w:color="auto" w:fill="auto"/>
        <w:tabs>
          <w:tab w:val="left" w:pos="3270"/>
        </w:tabs>
        <w:spacing w:after="40" w:line="210" w:lineRule="exact"/>
        <w:ind w:left="2780"/>
        <w:jc w:val="both"/>
      </w:pPr>
      <w:r>
        <w:t>Подведение итогов Конкурса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1"/>
          <w:numId w:val="10"/>
        </w:numPr>
        <w:shd w:val="clear" w:color="auto" w:fill="auto"/>
        <w:spacing w:before="0" w:after="163" w:line="264" w:lineRule="exact"/>
        <w:ind w:left="540" w:right="100" w:hanging="500"/>
      </w:pPr>
      <w:r>
        <w:t xml:space="preserve"> Подведение итогов Конкурса осуществляется по сумме баллов в рейтинговой системе.</w:t>
      </w:r>
    </w:p>
    <w:p w:rsidR="005F2D5A" w:rsidRDefault="003D0855">
      <w:pPr>
        <w:pStyle w:val="21"/>
        <w:framePr w:w="9254" w:h="11890" w:hRule="exact" w:wrap="around" w:vAnchor="page" w:hAnchor="page" w:x="1340" w:y="1326"/>
        <w:numPr>
          <w:ilvl w:val="1"/>
          <w:numId w:val="10"/>
        </w:numPr>
        <w:shd w:val="clear" w:color="auto" w:fill="auto"/>
        <w:spacing w:before="0" w:after="73" w:line="210" w:lineRule="exact"/>
        <w:ind w:left="540" w:hanging="500"/>
      </w:pPr>
      <w:r>
        <w:t xml:space="preserve"> </w:t>
      </w:r>
      <w:proofErr w:type="spellStart"/>
      <w:r>
        <w:t>Балльно</w:t>
      </w:r>
      <w:proofErr w:type="spellEnd"/>
      <w:r>
        <w:t>-рейтинговая шкала оценки конкурсных материалов:</w:t>
      </w:r>
    </w:p>
    <w:p w:rsidR="005F2D5A" w:rsidRDefault="003D0855">
      <w:pPr>
        <w:pStyle w:val="21"/>
        <w:framePr w:w="9254" w:h="11890" w:hRule="exact" w:wrap="around" w:vAnchor="page" w:hAnchor="page" w:x="1340" w:y="1326"/>
        <w:shd w:val="clear" w:color="auto" w:fill="auto"/>
        <w:spacing w:before="0" w:line="210" w:lineRule="exact"/>
        <w:ind w:left="540" w:hanging="500"/>
      </w:pPr>
      <w:r>
        <w:t>Анализ содержания и качества выполнения конкурсного задания этапа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6197"/>
        <w:gridCol w:w="2597"/>
      </w:tblGrid>
      <w:tr w:rsidR="005F2D5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left="120" w:firstLine="0"/>
            </w:pPr>
            <w:r>
              <w:t>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0"/>
              </w:rPr>
              <w:t>Критерий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11pt0pt0"/>
              </w:rPr>
              <w:t>максимальное количество баллов</w:t>
            </w: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left="120" w:firstLine="0"/>
            </w:pPr>
            <w: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firstLine="0"/>
              <w:jc w:val="both"/>
            </w:pPr>
            <w:r>
              <w:t>Аргументированность позиции автора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firstLine="0"/>
              <w:jc w:val="center"/>
            </w:pPr>
            <w:r>
              <w:t>30</w:t>
            </w: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left="120" w:firstLine="0"/>
            </w:pPr>
            <w:r>
              <w:t>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firstLine="0"/>
              <w:jc w:val="center"/>
            </w:pPr>
            <w:r>
              <w:t>Теоретическая и/или практическая ценность исследования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firstLine="0"/>
              <w:jc w:val="center"/>
            </w:pPr>
            <w:r>
              <w:t>20</w:t>
            </w: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left="120" w:firstLine="0"/>
            </w:pPr>
            <w:r>
              <w:t>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74" w:lineRule="exact"/>
              <w:ind w:firstLine="0"/>
              <w:jc w:val="both"/>
            </w:pPr>
            <w:r>
              <w:t>Корректность использования научных терминов</w:t>
            </w:r>
            <w:r>
              <w:t xml:space="preserve"> и понятийного аппарата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firstLine="0"/>
              <w:jc w:val="center"/>
            </w:pPr>
            <w:r>
              <w:t>20</w:t>
            </w: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left="120" w:firstLine="0"/>
            </w:pPr>
            <w: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firstLine="0"/>
              <w:jc w:val="both"/>
            </w:pPr>
            <w:r>
              <w:t>Четкость, логичность изложения материала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firstLine="0"/>
              <w:jc w:val="center"/>
            </w:pPr>
            <w:r>
              <w:t>20</w:t>
            </w: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left="120" w:firstLine="0"/>
            </w:pPr>
            <w:r>
              <w:t>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firstLine="0"/>
              <w:jc w:val="both"/>
            </w:pPr>
            <w:r>
              <w:t>Качество оформления конкурсной работы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3D0855">
            <w:pPr>
              <w:pStyle w:val="21"/>
              <w:framePr w:w="9245" w:h="2107" w:wrap="around" w:vAnchor="page" w:hAnchor="page" w:x="1345" w:y="13484"/>
              <w:shd w:val="clear" w:color="auto" w:fill="auto"/>
              <w:spacing w:before="0" w:line="210" w:lineRule="exact"/>
              <w:ind w:firstLine="0"/>
              <w:jc w:val="center"/>
            </w:pPr>
            <w:r>
              <w:t>ТО</w:t>
            </w:r>
          </w:p>
        </w:tc>
      </w:tr>
    </w:tbl>
    <w:p w:rsidR="005F2D5A" w:rsidRDefault="003D0855">
      <w:pPr>
        <w:pStyle w:val="24"/>
        <w:framePr w:wrap="around" w:vAnchor="page" w:hAnchor="page" w:x="1354" w:y="15673"/>
        <w:shd w:val="clear" w:color="auto" w:fill="auto"/>
        <w:spacing w:line="210" w:lineRule="exact"/>
      </w:pPr>
      <w:r>
        <w:t>Максимальное количество баллов по итогам экспертизы эссе - 100 баллов</w:t>
      </w:r>
    </w:p>
    <w:p w:rsidR="005F2D5A" w:rsidRDefault="005F2D5A">
      <w:pPr>
        <w:rPr>
          <w:sz w:val="2"/>
          <w:szCs w:val="2"/>
        </w:rPr>
        <w:sectPr w:rsidR="005F2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D5A" w:rsidRDefault="003D0855">
      <w:pPr>
        <w:pStyle w:val="20"/>
        <w:framePr w:w="9120" w:h="14573" w:hRule="exact" w:wrap="around" w:vAnchor="page" w:hAnchor="page" w:x="1407" w:y="1371"/>
        <w:shd w:val="clear" w:color="auto" w:fill="auto"/>
        <w:spacing w:after="2" w:line="210" w:lineRule="exact"/>
        <w:ind w:left="520" w:hanging="500"/>
        <w:jc w:val="both"/>
      </w:pPr>
      <w:r>
        <w:rPr>
          <w:rStyle w:val="20pt0"/>
          <w:b/>
          <w:bCs/>
        </w:rPr>
        <w:lastRenderedPageBreak/>
        <w:t xml:space="preserve">Максимальное количество баллов по итогам </w:t>
      </w:r>
      <w:r>
        <w:rPr>
          <w:rStyle w:val="20pt0"/>
          <w:b/>
          <w:bCs/>
        </w:rPr>
        <w:t>тестирования-100 баллов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1"/>
        </w:numPr>
        <w:shd w:val="clear" w:color="auto" w:fill="auto"/>
        <w:spacing w:before="0" w:after="45" w:line="254" w:lineRule="exact"/>
        <w:ind w:left="520" w:right="20" w:hanging="500"/>
        <w:jc w:val="both"/>
      </w:pPr>
      <w:r>
        <w:t xml:space="preserve"> Победителями Конкурса становятся участники, набравшие наибольшее количество баллов </w:t>
      </w:r>
      <w:r w:rsidRPr="00C42536">
        <w:rPr>
          <w:rStyle w:val="0pt0"/>
          <w:lang w:eastAsia="en-US" w:bidi="en-US"/>
        </w:rPr>
        <w:t>(</w:t>
      </w:r>
      <w:r>
        <w:rPr>
          <w:rStyle w:val="0pt0"/>
          <w:lang w:val="en-US" w:eastAsia="en-US" w:bidi="en-US"/>
        </w:rPr>
        <w:t>max</w:t>
      </w:r>
      <w:r w:rsidRPr="00C42536">
        <w:rPr>
          <w:rStyle w:val="0pt0"/>
          <w:lang w:eastAsia="en-US" w:bidi="en-US"/>
        </w:rPr>
        <w:t xml:space="preserve"> </w:t>
      </w:r>
      <w:r>
        <w:rPr>
          <w:rStyle w:val="0pt0"/>
        </w:rPr>
        <w:t xml:space="preserve">- 400 </w:t>
      </w:r>
      <w:r>
        <w:t>баллов).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1"/>
        </w:numPr>
        <w:shd w:val="clear" w:color="auto" w:fill="auto"/>
        <w:spacing w:before="0" w:after="111" w:line="274" w:lineRule="exact"/>
        <w:ind w:left="520" w:right="20" w:hanging="500"/>
        <w:jc w:val="both"/>
      </w:pPr>
      <w:r>
        <w:t xml:space="preserve"> По количеству набранных баллов составляется единый рейтинговый список участников конкурсного отбора от наибольшего количества баллов </w:t>
      </w:r>
      <w:proofErr w:type="gramStart"/>
      <w:r>
        <w:t>до</w:t>
      </w:r>
      <w:proofErr w:type="gramEnd"/>
      <w:r>
        <w:t xml:space="preserve"> наименьшего,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1"/>
        </w:numPr>
        <w:shd w:val="clear" w:color="auto" w:fill="auto"/>
        <w:spacing w:before="0" w:after="13" w:line="210" w:lineRule="exact"/>
        <w:ind w:left="520" w:hanging="500"/>
        <w:jc w:val="both"/>
      </w:pPr>
      <w:r>
        <w:t xml:space="preserve"> Результаты конкурсного отбора окончательные и не подлежат коррекции.</w:t>
      </w:r>
    </w:p>
    <w:p w:rsidR="005F2D5A" w:rsidRDefault="003D0855">
      <w:pPr>
        <w:pStyle w:val="20"/>
        <w:framePr w:w="9120" w:h="14573" w:hRule="exact" w:wrap="around" w:vAnchor="page" w:hAnchor="page" w:x="1407" w:y="1371"/>
        <w:shd w:val="clear" w:color="auto" w:fill="auto"/>
        <w:spacing w:after="0" w:line="210" w:lineRule="exact"/>
        <w:jc w:val="center"/>
      </w:pPr>
      <w:r>
        <w:rPr>
          <w:rStyle w:val="20pt0"/>
          <w:b/>
          <w:bCs/>
        </w:rPr>
        <w:t>7. Результаты Конкурса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2"/>
        </w:numPr>
        <w:shd w:val="clear" w:color="auto" w:fill="auto"/>
        <w:spacing w:before="0" w:after="60"/>
        <w:ind w:left="520" w:right="20" w:hanging="500"/>
        <w:jc w:val="both"/>
      </w:pPr>
      <w:r>
        <w:t xml:space="preserve"> Решение эксп</w:t>
      </w:r>
      <w:r>
        <w:t>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комиссии.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2"/>
        </w:numPr>
        <w:shd w:val="clear" w:color="auto" w:fill="auto"/>
        <w:spacing w:before="0" w:after="64"/>
        <w:ind w:left="520" w:right="20" w:hanging="500"/>
        <w:jc w:val="both"/>
      </w:pPr>
      <w:r>
        <w:t xml:space="preserve"> Список победителей Конкурса публикуются на сайте Организаторов (п. 1</w:t>
      </w:r>
      <w:r>
        <w:t xml:space="preserve">.4.) в срок не позднее 10 рабочих дней </w:t>
      </w:r>
      <w:proofErr w:type="gramStart"/>
      <w:r>
        <w:t>с даты</w:t>
      </w:r>
      <w:proofErr w:type="gramEnd"/>
      <w:r>
        <w:t xml:space="preserve"> официального подведения итогов Конкурса и не позднее 10.08.2020 года.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2"/>
        </w:numPr>
        <w:shd w:val="clear" w:color="auto" w:fill="auto"/>
        <w:spacing w:before="0" w:after="56" w:line="264" w:lineRule="exact"/>
        <w:ind w:left="520" w:right="20" w:hanging="500"/>
        <w:jc w:val="both"/>
      </w:pPr>
      <w:r>
        <w:t xml:space="preserve"> В соответствии с итоговым протоколом, участникам Конкурса выдается сертификат Победителя Конкурса (далее - Сертификат), подтверждающий успешность прохождения всех этапов конкурсных процедур (</w:t>
      </w:r>
      <w:proofErr w:type="spellStart"/>
      <w:r>
        <w:t>п.З</w:t>
      </w:r>
      <w:proofErr w:type="spellEnd"/>
      <w:r>
        <w:t xml:space="preserve">. настоящего Положения) и поощрения путевкой на тематическую </w:t>
      </w:r>
      <w:r>
        <w:t xml:space="preserve">смену 2020 года в МДЦ «Артек». Сертификат с указанием номера смены я датами ее проведения в МДЦ «Артек» Организатор отправляет на электронный адрес, указанный </w:t>
      </w:r>
      <w:proofErr w:type="spellStart"/>
      <w:r>
        <w:t>участииком</w:t>
      </w:r>
      <w:proofErr w:type="spellEnd"/>
      <w:r>
        <w:t>-победителем при подаче Заявки, в срок не позднее 10 (десяти) рабочих дней.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2"/>
        </w:numPr>
        <w:shd w:val="clear" w:color="auto" w:fill="auto"/>
        <w:spacing w:before="0" w:after="60"/>
        <w:ind w:left="520" w:right="20" w:hanging="500"/>
        <w:jc w:val="both"/>
      </w:pPr>
      <w:r>
        <w:t xml:space="preserve"> Вместе </w:t>
      </w:r>
      <w:proofErr w:type="gramStart"/>
      <w:r>
        <w:t>с</w:t>
      </w:r>
      <w:proofErr w:type="gramEnd"/>
      <w:r>
        <w:t xml:space="preserve"> </w:t>
      </w:r>
      <w:proofErr w:type="gramStart"/>
      <w:r>
        <w:t>С</w:t>
      </w:r>
      <w:r>
        <w:t>ертификатам</w:t>
      </w:r>
      <w:proofErr w:type="gramEnd"/>
      <w:r>
        <w:t xml:space="preserve">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«Экономика будущего - честная конкуренция».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2"/>
        </w:numPr>
        <w:shd w:val="clear" w:color="auto" w:fill="auto"/>
        <w:spacing w:before="0" w:after="60"/>
        <w:ind w:left="520" w:right="20" w:hanging="500"/>
        <w:jc w:val="both"/>
      </w:pPr>
      <w:r>
        <w:t xml:space="preserve"> Сертификат победителя Конкурса является </w:t>
      </w:r>
      <w:r>
        <w:t xml:space="preserve">именным и не подлежит передаче третьим лицам, как из числа участников Конкурса, так и родственников участника, а также любым </w:t>
      </w:r>
      <w:proofErr w:type="spellStart"/>
      <w:r>
        <w:t>другрьм</w:t>
      </w:r>
      <w:proofErr w:type="spellEnd"/>
      <w:r>
        <w:t xml:space="preserve"> лицам, не указанным в Сертификате'.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2"/>
        </w:numPr>
        <w:shd w:val="clear" w:color="auto" w:fill="auto"/>
        <w:spacing w:before="0" w:after="60"/>
        <w:ind w:left="520" w:right="20" w:hanging="500"/>
        <w:jc w:val="both"/>
      </w:pPr>
      <w:r>
        <w:t xml:space="preserve"> С момента получения Сертификата Участник в течение 10 дней самостоятельно регистрирует</w:t>
      </w:r>
      <w:r>
        <w:t xml:space="preserve">ся в автоматизированной информационной системе «Путевка» (АИС «Путевка») на сайте </w:t>
      </w:r>
      <w:proofErr w:type="spellStart"/>
      <w:r>
        <w:rPr>
          <w:rStyle w:val="11"/>
        </w:rPr>
        <w:t>wwv</w:t>
      </w:r>
      <w:proofErr w:type="spellEnd"/>
      <w:r>
        <w:rPr>
          <w:rStyle w:val="11"/>
          <w:lang w:val="ru-RU" w:eastAsia="ru-RU" w:bidi="ru-RU"/>
        </w:rPr>
        <w:t>/.</w:t>
      </w:r>
      <w:proofErr w:type="spellStart"/>
      <w:r>
        <w:rPr>
          <w:rStyle w:val="11"/>
          <w:lang w:val="ru-RU" w:eastAsia="ru-RU" w:bidi="ru-RU"/>
        </w:rPr>
        <w:t>артек</w:t>
      </w:r>
      <w:proofErr w:type="gramStart"/>
      <w:r>
        <w:rPr>
          <w:rStyle w:val="11"/>
          <w:lang w:val="ru-RU" w:eastAsia="ru-RU" w:bidi="ru-RU"/>
        </w:rPr>
        <w:t>.д</w:t>
      </w:r>
      <w:proofErr w:type="gramEnd"/>
      <w:r>
        <w:rPr>
          <w:rStyle w:val="11"/>
          <w:lang w:val="ru-RU" w:eastAsia="ru-RU" w:bidi="ru-RU"/>
        </w:rPr>
        <w:t>ети</w:t>
      </w:r>
      <w:proofErr w:type="spellEnd"/>
      <w:r>
        <w:t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</w:t>
      </w:r>
      <w:r>
        <w:t>ичные достижения. Заявки без прикрепленного Сертификата - отклоняются.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2"/>
        </w:numPr>
        <w:shd w:val="clear" w:color="auto" w:fill="auto"/>
        <w:spacing w:before="0" w:after="60"/>
        <w:ind w:left="520" w:right="20" w:hanging="500"/>
        <w:jc w:val="both"/>
      </w:pPr>
      <w:r>
        <w:t xml:space="preserve"> 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proofErr w:type="spellStart"/>
      <w:r>
        <w:rPr>
          <w:rStyle w:val="11"/>
        </w:rPr>
        <w:t>emc</w:t>
      </w:r>
      <w:proofErr w:type="spellEnd"/>
      <w:r w:rsidRPr="00C42536">
        <w:rPr>
          <w:rStyle w:val="11"/>
          <w:lang w:val="ru-RU"/>
        </w:rPr>
        <w:t>.</w:t>
      </w:r>
      <w:proofErr w:type="spellStart"/>
      <w:r>
        <w:rPr>
          <w:rStyle w:val="11"/>
        </w:rPr>
        <w:t>artek</w:t>
      </w:r>
      <w:proofErr w:type="spellEnd"/>
      <w:r w:rsidRPr="00C42536">
        <w:rPr>
          <w:rStyle w:val="11"/>
          <w:lang w:val="ru-RU"/>
        </w:rPr>
        <w:t>@</w:t>
      </w:r>
      <w:proofErr w:type="spellStart"/>
      <w:r>
        <w:rPr>
          <w:rStyle w:val="11"/>
        </w:rPr>
        <w:t>fas</w:t>
      </w:r>
      <w:proofErr w:type="spellEnd"/>
      <w:r w:rsidRPr="00C42536">
        <w:rPr>
          <w:rStyle w:val="11"/>
          <w:lang w:val="ru-RU"/>
        </w:rPr>
        <w:t>,</w:t>
      </w:r>
      <w:proofErr w:type="spellStart"/>
      <w:r>
        <w:rPr>
          <w:rStyle w:val="11"/>
        </w:rPr>
        <w:t>gov</w:t>
      </w:r>
      <w:proofErr w:type="spellEnd"/>
      <w:r w:rsidRPr="00C42536">
        <w:rPr>
          <w:rStyle w:val="11"/>
          <w:lang w:val="ru-RU"/>
        </w:rPr>
        <w:t>.</w:t>
      </w:r>
      <w:proofErr w:type="spellStart"/>
      <w:r>
        <w:rPr>
          <w:rStyle w:val="11"/>
        </w:rPr>
        <w:t>ru</w:t>
      </w:r>
      <w:proofErr w:type="spellEnd"/>
      <w:r w:rsidRPr="00C42536">
        <w:rPr>
          <w:lang w:eastAsia="en-US" w:bidi="en-US"/>
        </w:rPr>
        <w:t xml:space="preserve"> </w:t>
      </w:r>
      <w:r>
        <w:t>письмо, подтверждающее го</w:t>
      </w:r>
      <w:r>
        <w:t>товность ребенка принять участие в Программе в указанные сроки.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2"/>
        </w:numPr>
        <w:shd w:val="clear" w:color="auto" w:fill="auto"/>
        <w:spacing w:before="0" w:after="64"/>
        <w:ind w:left="520" w:right="20" w:hanging="500"/>
        <w:jc w:val="both"/>
      </w:pPr>
      <w:r>
        <w:t xml:space="preserve"> 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</w:t>
      </w:r>
      <w:r>
        <w:t>й после размещения результатов Конкурса на сайте. Замена смены и Программы в таком случае невозможна.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2"/>
        </w:numPr>
        <w:shd w:val="clear" w:color="auto" w:fill="auto"/>
        <w:spacing w:before="0" w:after="45" w:line="264" w:lineRule="exact"/>
        <w:ind w:left="520" w:right="20" w:hanging="500"/>
        <w:jc w:val="both"/>
      </w:pPr>
      <w:r>
        <w:t xml:space="preserve"> 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</w:t>
      </w:r>
      <w:r>
        <w:t>ему в ранжированном списке.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2"/>
        </w:numPr>
        <w:shd w:val="clear" w:color="auto" w:fill="auto"/>
        <w:spacing w:before="0" w:after="79" w:line="283" w:lineRule="exact"/>
        <w:ind w:left="520" w:right="20" w:hanging="500"/>
        <w:jc w:val="both"/>
      </w:pPr>
      <w:r>
        <w:t xml:space="preserve"> Участники, не зарегистрированные в АИС «Путевка», к участию в Программе не допускаются.</w:t>
      </w:r>
    </w:p>
    <w:p w:rsidR="005F2D5A" w:rsidRDefault="003D0855">
      <w:pPr>
        <w:pStyle w:val="21"/>
        <w:framePr w:w="9120" w:h="14573" w:hRule="exact" w:wrap="around" w:vAnchor="page" w:hAnchor="page" w:x="1407" w:y="1371"/>
        <w:numPr>
          <w:ilvl w:val="0"/>
          <w:numId w:val="12"/>
        </w:numPr>
        <w:shd w:val="clear" w:color="auto" w:fill="auto"/>
        <w:spacing w:before="0" w:line="259" w:lineRule="exact"/>
        <w:ind w:left="520" w:right="20" w:hanging="500"/>
        <w:jc w:val="both"/>
      </w:pPr>
      <w:r>
        <w:t xml:space="preserve"> 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:rsidR="005F2D5A" w:rsidRDefault="005F2D5A">
      <w:pPr>
        <w:rPr>
          <w:sz w:val="2"/>
          <w:szCs w:val="2"/>
        </w:rPr>
        <w:sectPr w:rsidR="005F2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D5A" w:rsidRDefault="003D0855">
      <w:pPr>
        <w:pStyle w:val="20"/>
        <w:framePr w:w="9134" w:h="596" w:hRule="exact" w:wrap="around" w:vAnchor="page" w:hAnchor="page" w:x="1400" w:y="1314"/>
        <w:shd w:val="clear" w:color="auto" w:fill="auto"/>
        <w:spacing w:after="0" w:line="269" w:lineRule="exact"/>
        <w:ind w:left="520" w:right="20" w:hanging="500"/>
      </w:pPr>
      <w:r>
        <w:rPr>
          <w:rStyle w:val="20pt1"/>
          <w:b/>
          <w:bCs/>
        </w:rPr>
        <w:lastRenderedPageBreak/>
        <w:t>7.12. В случае отказа от получения путевки победителем Конкурса, денежный эквивалент стоимости не выплачивается и не компенсируется.</w:t>
      </w:r>
    </w:p>
    <w:p w:rsidR="005F2D5A" w:rsidRDefault="003D0855">
      <w:pPr>
        <w:pStyle w:val="50"/>
        <w:framePr w:w="9134" w:h="1610" w:hRule="exact" w:wrap="around" w:vAnchor="page" w:hAnchor="page" w:x="1400" w:y="2408"/>
        <w:shd w:val="clear" w:color="auto" w:fill="auto"/>
        <w:spacing w:before="0" w:after="143" w:line="210" w:lineRule="exact"/>
        <w:ind w:left="20"/>
      </w:pPr>
      <w:r>
        <w:t>8. Контакты для связи</w:t>
      </w:r>
    </w:p>
    <w:p w:rsidR="005F2D5A" w:rsidRDefault="003D0855">
      <w:pPr>
        <w:pStyle w:val="20"/>
        <w:framePr w:w="9134" w:h="1610" w:hRule="exact" w:wrap="around" w:vAnchor="page" w:hAnchor="page" w:x="1400" w:y="2408"/>
        <w:shd w:val="clear" w:color="auto" w:fill="auto"/>
        <w:spacing w:after="106" w:line="210" w:lineRule="exact"/>
        <w:ind w:left="20"/>
        <w:jc w:val="both"/>
      </w:pPr>
      <w:proofErr w:type="gramStart"/>
      <w:r>
        <w:rPr>
          <w:rStyle w:val="20pt1"/>
          <w:b/>
          <w:bCs/>
        </w:rPr>
        <w:t>Ответственный</w:t>
      </w:r>
      <w:proofErr w:type="gramEnd"/>
      <w:r>
        <w:rPr>
          <w:rStyle w:val="20pt1"/>
          <w:b/>
          <w:bCs/>
        </w:rPr>
        <w:t xml:space="preserve"> за проведение Конкурса:</w:t>
      </w:r>
    </w:p>
    <w:p w:rsidR="005F2D5A" w:rsidRDefault="003D0855">
      <w:pPr>
        <w:pStyle w:val="20"/>
        <w:framePr w:w="9134" w:h="1610" w:hRule="exact" w:wrap="around" w:vAnchor="page" w:hAnchor="page" w:x="1400" w:y="2408"/>
        <w:shd w:val="clear" w:color="auto" w:fill="auto"/>
        <w:spacing w:after="0"/>
        <w:ind w:left="20" w:right="20"/>
        <w:jc w:val="both"/>
      </w:pPr>
      <w:proofErr w:type="spellStart"/>
      <w:r>
        <w:rPr>
          <w:rStyle w:val="20pt1"/>
          <w:b/>
          <w:bCs/>
        </w:rPr>
        <w:t>Миннахметов</w:t>
      </w:r>
      <w:proofErr w:type="spellEnd"/>
      <w:r>
        <w:rPr>
          <w:rStyle w:val="20pt1"/>
          <w:b/>
          <w:bCs/>
        </w:rPr>
        <w:t xml:space="preserve"> Артур </w:t>
      </w:r>
      <w:proofErr w:type="spellStart"/>
      <w:r>
        <w:rPr>
          <w:rStyle w:val="20pt1"/>
          <w:b/>
          <w:bCs/>
        </w:rPr>
        <w:t>Миннигараевич</w:t>
      </w:r>
      <w:proofErr w:type="spellEnd"/>
      <w:r>
        <w:rPr>
          <w:rStyle w:val="20pt1"/>
          <w:b/>
          <w:bCs/>
        </w:rPr>
        <w:t xml:space="preserve">, </w:t>
      </w:r>
      <w:r>
        <w:rPr>
          <w:rStyle w:val="20pt1"/>
          <w:b/>
          <w:bCs/>
        </w:rPr>
        <w:t xml:space="preserve">заместитель директора Федерального государственного автономного учреждения «Учебно-методический центр» Федеральной антимонопольной службы» (г. Казань), </w:t>
      </w:r>
      <w:proofErr w:type="spellStart"/>
      <w:r>
        <w:rPr>
          <w:rStyle w:val="20pt1"/>
          <w:b/>
          <w:bCs/>
        </w:rPr>
        <w:t>конт</w:t>
      </w:r>
      <w:proofErr w:type="spellEnd"/>
      <w:r>
        <w:rPr>
          <w:rStyle w:val="20pt1"/>
          <w:b/>
          <w:bCs/>
        </w:rPr>
        <w:t>. телефон +79375749988</w:t>
      </w:r>
    </w:p>
    <w:p w:rsidR="005F2D5A" w:rsidRDefault="005F2D5A">
      <w:pPr>
        <w:rPr>
          <w:sz w:val="2"/>
          <w:szCs w:val="2"/>
        </w:rPr>
        <w:sectPr w:rsidR="005F2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3"/>
        </w:numPr>
        <w:shd w:val="clear" w:color="auto" w:fill="auto"/>
        <w:spacing w:before="0" w:line="403" w:lineRule="exact"/>
        <w:ind w:left="740" w:firstLine="0"/>
      </w:pPr>
      <w:r>
        <w:lastRenderedPageBreak/>
        <w:t xml:space="preserve"> 01 февраля 2020 года - объявление Конкурса;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3"/>
        </w:numPr>
        <w:shd w:val="clear" w:color="auto" w:fill="auto"/>
        <w:spacing w:before="0" w:line="403" w:lineRule="exact"/>
        <w:ind w:left="740" w:firstLine="0"/>
      </w:pPr>
      <w:r>
        <w:t xml:space="preserve"> до 31 марта 2020 года - прием заявок (отборочный этап);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3"/>
        </w:numPr>
        <w:shd w:val="clear" w:color="auto" w:fill="auto"/>
        <w:spacing w:before="0" w:line="403" w:lineRule="exact"/>
        <w:ind w:left="740" w:firstLine="0"/>
      </w:pPr>
      <w:r>
        <w:t xml:space="preserve"> до 31 мая 2020 года - экспертиза конкурсного задания;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3"/>
        </w:numPr>
        <w:shd w:val="clear" w:color="auto" w:fill="auto"/>
        <w:spacing w:before="0" w:line="403" w:lineRule="exact"/>
        <w:ind w:left="740" w:firstLine="0"/>
      </w:pPr>
      <w:r>
        <w:t xml:space="preserve"> до 30 июня 2020 года - подведение итогов тестирования;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3"/>
        </w:numPr>
        <w:shd w:val="clear" w:color="auto" w:fill="auto"/>
        <w:spacing w:before="0" w:line="403" w:lineRule="exact"/>
        <w:ind w:left="740" w:firstLine="0"/>
      </w:pPr>
      <w:r>
        <w:t xml:space="preserve"> до 31 июля 2020 года - подведение итога конкурса (финал).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4"/>
        </w:numPr>
        <w:shd w:val="clear" w:color="auto" w:fill="auto"/>
        <w:spacing w:before="0" w:after="60"/>
        <w:ind w:left="520" w:right="20" w:hanging="500"/>
        <w:jc w:val="both"/>
      </w:pPr>
      <w:r>
        <w:t xml:space="preserve"> Регистрация участников отбор</w:t>
      </w:r>
      <w:r>
        <w:t>очного этапа Конкурса осуществляется путем подачи заявки: направления пакета заявочных документов (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) на электронный адрес </w:t>
      </w:r>
      <w:hyperlink r:id="rId13" w:history="1">
        <w:r>
          <w:rPr>
            <w:rStyle w:val="a3"/>
          </w:rPr>
          <w:t>emc.anek@fas.gov.ru</w:t>
        </w:r>
      </w:hyperlink>
      <w:r w:rsidRPr="00C42536">
        <w:rPr>
          <w:lang w:eastAsia="en-US" w:bidi="en-US"/>
        </w:rPr>
        <w:t xml:space="preserve"> </w:t>
      </w:r>
      <w:r>
        <w:t>не позднее последнего дня отборочного этапа Конкурса.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4"/>
        </w:numPr>
        <w:shd w:val="clear" w:color="auto" w:fill="auto"/>
        <w:spacing w:before="0" w:after="60"/>
        <w:ind w:left="520" w:right="20" w:hanging="500"/>
        <w:jc w:val="both"/>
      </w:pPr>
      <w:r>
        <w:t xml:space="preserve"> Подача заявки н</w:t>
      </w:r>
      <w:r>
        <w:t>а участие в Конкурсе осуществляется представителем участника (далее - Заявитель): родителями участника (законными представителями и\или лицами их замещающими),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4"/>
        </w:numPr>
        <w:shd w:val="clear" w:color="auto" w:fill="auto"/>
        <w:spacing w:before="0" w:after="60"/>
        <w:ind w:left="520" w:right="20" w:hanging="500"/>
        <w:jc w:val="both"/>
      </w:pPr>
      <w:r>
        <w:t xml:space="preserve"> Оформленная заявка установленного образца (Приложение 1), по умолчанию подтверждает: ознакомлен</w:t>
      </w:r>
      <w:r>
        <w:t>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</w:t>
      </w:r>
      <w:r>
        <w:t>ю Заявителя.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4"/>
        </w:numPr>
        <w:shd w:val="clear" w:color="auto" w:fill="auto"/>
        <w:spacing w:before="0" w:after="107"/>
        <w:ind w:left="520" w:right="20" w:hanging="500"/>
        <w:jc w:val="both"/>
      </w:pPr>
      <w:r>
        <w:t xml:space="preserve"> Перед подачей заявки на участие в Конкурсе Заявитель обязан ознакомиться с порядком приема детей и правилами их пребывания в Международном детском центре «Артек», указанными на официальном сайте </w:t>
      </w:r>
      <w:hyperlink r:id="rId14" w:history="1">
        <w:r>
          <w:rPr>
            <w:rStyle w:val="a3"/>
          </w:rPr>
          <w:t>https://artek.org/</w:t>
        </w:r>
      </w:hyperlink>
      <w:r w:rsidRPr="00C42536">
        <w:rPr>
          <w:lang w:eastAsia="en-US" w:bidi="en-US"/>
        </w:rPr>
        <w:t xml:space="preserve"> </w:t>
      </w:r>
      <w:r>
        <w:t>в разделе «Информация для родителей», для последующего их выполнения,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4"/>
        </w:numPr>
        <w:shd w:val="clear" w:color="auto" w:fill="auto"/>
        <w:spacing w:before="0" w:after="96" w:line="210" w:lineRule="exact"/>
        <w:ind w:left="520" w:hanging="500"/>
        <w:jc w:val="both"/>
      </w:pPr>
      <w:r>
        <w:t xml:space="preserve"> Ограничения по участию в Конкурсе: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3"/>
        </w:numPr>
        <w:shd w:val="clear" w:color="auto" w:fill="auto"/>
        <w:spacing w:before="0" w:after="60"/>
        <w:ind w:left="740" w:right="20" w:hanging="360"/>
        <w:jc w:val="both"/>
      </w:pPr>
      <w:r>
        <w:t xml:space="preserve"> для участия в Конкурсе Заявитель может представить только одну заявку на участника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3"/>
        </w:numPr>
        <w:shd w:val="clear" w:color="auto" w:fill="auto"/>
        <w:spacing w:before="0" w:after="60"/>
        <w:ind w:left="740" w:right="20" w:hanging="360"/>
        <w:jc w:val="both"/>
      </w:pPr>
      <w:r>
        <w:t xml:space="preserve"> по медицинским противопоказаниям для направ</w:t>
      </w:r>
      <w:r>
        <w:t xml:space="preserve">ления в МДЦ «Артек» согласно информации, размещенной на сайте </w:t>
      </w:r>
      <w:r>
        <w:rPr>
          <w:rStyle w:val="11"/>
        </w:rPr>
        <w:t>https</w:t>
      </w:r>
      <w:r w:rsidRPr="00C42536">
        <w:rPr>
          <w:rStyle w:val="11"/>
          <w:lang w:val="ru-RU"/>
        </w:rPr>
        <w:t>://:</w:t>
      </w:r>
      <w:proofErr w:type="spellStart"/>
      <w:r>
        <w:rPr>
          <w:rStyle w:val="11"/>
        </w:rPr>
        <w:t>irtek</w:t>
      </w:r>
      <w:proofErr w:type="spellEnd"/>
      <w:r w:rsidRPr="00C42536">
        <w:rPr>
          <w:rStyle w:val="11"/>
          <w:lang w:val="ru-RU"/>
        </w:rPr>
        <w:t>.</w:t>
      </w:r>
      <w:r>
        <w:rPr>
          <w:rStyle w:val="11"/>
        </w:rPr>
        <w:t>org</w:t>
      </w:r>
      <w:r w:rsidRPr="00C42536">
        <w:rPr>
          <w:rStyle w:val="11"/>
          <w:lang w:val="ru-RU"/>
        </w:rPr>
        <w:t>/</w:t>
      </w:r>
      <w:proofErr w:type="spellStart"/>
      <w:r>
        <w:rPr>
          <w:rStyle w:val="11"/>
        </w:rPr>
        <w:t>informaciva</w:t>
      </w:r>
      <w:proofErr w:type="spellEnd"/>
      <w:r w:rsidRPr="00C42536">
        <w:rPr>
          <w:rStyle w:val="11"/>
          <w:lang w:val="ru-RU"/>
        </w:rPr>
        <w:t>-</w:t>
      </w:r>
      <w:proofErr w:type="spellStart"/>
      <w:r>
        <w:rPr>
          <w:rStyle w:val="11"/>
        </w:rPr>
        <w:t>dlya</w:t>
      </w:r>
      <w:proofErr w:type="spellEnd"/>
      <w:r w:rsidRPr="00C42536">
        <w:rPr>
          <w:rStyle w:val="11"/>
          <w:lang w:val="ru-RU"/>
        </w:rPr>
        <w:t>-</w:t>
      </w:r>
      <w:r w:rsidRPr="00C42536">
        <w:rPr>
          <w:lang w:eastAsia="en-US" w:bidi="en-US"/>
        </w:rPr>
        <w:t xml:space="preserve"> </w:t>
      </w:r>
      <w:proofErr w:type="spellStart"/>
      <w:r>
        <w:rPr>
          <w:rStyle w:val="11"/>
        </w:rPr>
        <w:t>rodltelvay</w:t>
      </w:r>
      <w:proofErr w:type="spellEnd"/>
      <w:r w:rsidRPr="00C42536">
        <w:rPr>
          <w:rStyle w:val="11"/>
          <w:lang w:val="ru-RU"/>
        </w:rPr>
        <w:t>/</w:t>
      </w:r>
      <w:proofErr w:type="spellStart"/>
      <w:r>
        <w:rPr>
          <w:rStyle w:val="11"/>
        </w:rPr>
        <w:t>medicinskje</w:t>
      </w:r>
      <w:proofErr w:type="spellEnd"/>
      <w:r w:rsidRPr="00C42536">
        <w:rPr>
          <w:rStyle w:val="11"/>
          <w:lang w:val="ru-RU"/>
        </w:rPr>
        <w:t>-</w:t>
      </w:r>
      <w:proofErr w:type="spellStart"/>
      <w:r>
        <w:rPr>
          <w:rStyle w:val="11"/>
        </w:rPr>
        <w:t>trebovardya</w:t>
      </w:r>
      <w:proofErr w:type="spellEnd"/>
      <w:r w:rsidRPr="00C42536">
        <w:rPr>
          <w:rStyle w:val="11"/>
          <w:lang w:val="ru-RU"/>
        </w:rPr>
        <w:t>/</w:t>
      </w:r>
      <w:r w:rsidRPr="00C42536">
        <w:rPr>
          <w:lang w:eastAsia="en-US" w:bidi="en-US"/>
        </w:rPr>
        <w:t xml:space="preserve">. </w:t>
      </w:r>
      <w:r>
        <w:t>Вопросы, связанные с медицинскими противопоказаниями детей с ограниченными возможностями здоровья, необходимо предварите</w:t>
      </w:r>
      <w:r>
        <w:t>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4"/>
        </w:numPr>
        <w:shd w:val="clear" w:color="auto" w:fill="auto"/>
        <w:spacing w:before="0" w:after="56"/>
        <w:ind w:left="520" w:right="20" w:hanging="500"/>
        <w:jc w:val="both"/>
      </w:pPr>
      <w:r>
        <w:t xml:space="preserve"> Все предоставленные Заявителем документы и заявка, подлежат проверке Организатором Конкурса на соответствие действительнос</w:t>
      </w:r>
      <w:r>
        <w:t>ти указанных в них данных.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4"/>
        </w:numPr>
        <w:shd w:val="clear" w:color="auto" w:fill="auto"/>
        <w:spacing w:before="0" w:after="53" w:line="274" w:lineRule="exact"/>
        <w:ind w:left="520" w:right="20" w:hanging="500"/>
        <w:jc w:val="both"/>
      </w:pPr>
      <w:r>
        <w:t xml:space="preserve"> 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4"/>
        </w:numPr>
        <w:shd w:val="clear" w:color="auto" w:fill="auto"/>
        <w:spacing w:before="0" w:after="119" w:line="283" w:lineRule="exact"/>
        <w:ind w:left="520" w:right="20" w:hanging="500"/>
        <w:jc w:val="both"/>
      </w:pPr>
      <w:r>
        <w:t xml:space="preserve"> В случае нарушения правил проведения Конкурса участником, Организатор может отказать ему в дальнейшем участии в Конкурсе.</w:t>
      </w:r>
    </w:p>
    <w:p w:rsidR="005F2D5A" w:rsidRDefault="003D0855">
      <w:pPr>
        <w:pStyle w:val="20"/>
        <w:framePr w:w="9130" w:h="14582" w:hRule="exact" w:wrap="around" w:vAnchor="page" w:hAnchor="page" w:x="1388" w:y="1135"/>
        <w:shd w:val="clear" w:color="auto" w:fill="auto"/>
        <w:spacing w:after="110" w:line="210" w:lineRule="exact"/>
        <w:jc w:val="center"/>
      </w:pPr>
      <w:r>
        <w:rPr>
          <w:rStyle w:val="20pt2"/>
          <w:b/>
          <w:bCs/>
        </w:rPr>
        <w:t>3. Порядок участия в конкурсе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5"/>
        </w:numPr>
        <w:shd w:val="clear" w:color="auto" w:fill="auto"/>
        <w:tabs>
          <w:tab w:val="left" w:pos="5564"/>
        </w:tabs>
        <w:spacing w:before="0" w:after="107"/>
        <w:ind w:left="520" w:right="20" w:hanging="500"/>
        <w:jc w:val="both"/>
      </w:pPr>
      <w:r>
        <w:t xml:space="preserve"> Заявочные документы направляются в сроки не позднее последнего дня отборочного этапа Конкурса на элект</w:t>
      </w:r>
      <w:r>
        <w:t>ронный адрес:</w:t>
      </w:r>
      <w:r>
        <w:tab/>
      </w:r>
      <w:hyperlink r:id="rId15" w:history="1">
        <w:r>
          <w:rPr>
            <w:rStyle w:val="a3"/>
          </w:rPr>
          <w:t>emc.artek@fas.gov.ru</w:t>
        </w:r>
      </w:hyperlink>
      <w:r w:rsidRPr="00C42536">
        <w:rPr>
          <w:lang w:eastAsia="en-US" w:bidi="en-US"/>
        </w:rPr>
        <w:t xml:space="preserve"> </w:t>
      </w:r>
      <w:r>
        <w:t xml:space="preserve">отдельными вложенными файлами в виде </w:t>
      </w:r>
      <w:proofErr w:type="gramStart"/>
      <w:r>
        <w:t>скан-копий</w:t>
      </w:r>
      <w:proofErr w:type="gramEnd"/>
      <w:r>
        <w:t xml:space="preserve"> в формате </w:t>
      </w:r>
      <w:r>
        <w:rPr>
          <w:lang w:val="en-US" w:eastAsia="en-US" w:bidi="en-US"/>
        </w:rPr>
        <w:t>jpg</w:t>
      </w:r>
      <w:r w:rsidRPr="00C42536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pdf</w:t>
      </w:r>
      <w:r w:rsidRPr="00C42536">
        <w:rPr>
          <w:lang w:eastAsia="en-US" w:bidi="en-US"/>
        </w:rPr>
        <w:t>.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5"/>
        </w:numPr>
        <w:shd w:val="clear" w:color="auto" w:fill="auto"/>
        <w:spacing w:before="0" w:after="143" w:line="210" w:lineRule="exact"/>
        <w:ind w:left="520" w:hanging="500"/>
        <w:jc w:val="both"/>
      </w:pPr>
      <w:r>
        <w:t xml:space="preserve"> Пакет заявочных документов содержит следующие обязательные документы:</w:t>
      </w:r>
    </w:p>
    <w:p w:rsidR="005F2D5A" w:rsidRDefault="003D0855">
      <w:pPr>
        <w:pStyle w:val="30"/>
        <w:framePr w:w="9130" w:h="14582" w:hRule="exact" w:wrap="around" w:vAnchor="page" w:hAnchor="page" w:x="1388" w:y="1135"/>
        <w:numPr>
          <w:ilvl w:val="0"/>
          <w:numId w:val="13"/>
        </w:numPr>
        <w:shd w:val="clear" w:color="auto" w:fill="auto"/>
        <w:spacing w:before="0" w:after="17" w:line="210" w:lineRule="exact"/>
        <w:ind w:left="740"/>
      </w:pPr>
      <w:r>
        <w:t xml:space="preserve"> Заявка-анкета установленного образца (Приложение 1)</w:t>
      </w:r>
    </w:p>
    <w:p w:rsidR="005F2D5A" w:rsidRDefault="003D0855">
      <w:pPr>
        <w:pStyle w:val="21"/>
        <w:framePr w:w="9130" w:h="14582" w:hRule="exact" w:wrap="around" w:vAnchor="page" w:hAnchor="page" w:x="1388" w:y="1135"/>
        <w:numPr>
          <w:ilvl w:val="0"/>
          <w:numId w:val="13"/>
        </w:numPr>
        <w:shd w:val="clear" w:color="auto" w:fill="auto"/>
        <w:spacing w:before="0" w:line="254" w:lineRule="exact"/>
        <w:ind w:left="740" w:right="20" w:hanging="360"/>
        <w:jc w:val="both"/>
      </w:pPr>
      <w:r>
        <w:t xml:space="preserve"> документ, подтверждающий личность участника (свидетельство о. рождении либо паспорт, в зависимости от возраста Участника). Для участников, проживающих за рубежом и имеющих гражданство Российской Федерац</w:t>
      </w:r>
      <w:r>
        <w:t>ии (соотечественники).</w:t>
      </w:r>
    </w:p>
    <w:p w:rsidR="005F2D5A" w:rsidRDefault="005F2D5A">
      <w:pPr>
        <w:rPr>
          <w:sz w:val="2"/>
          <w:szCs w:val="2"/>
        </w:rPr>
        <w:sectPr w:rsidR="005F2D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D5A" w:rsidRDefault="003D0855">
      <w:pPr>
        <w:pStyle w:val="20"/>
        <w:framePr w:w="9624" w:h="1505" w:hRule="exact" w:wrap="around" w:vAnchor="page" w:hAnchor="page" w:x="1143" w:y="1301"/>
        <w:shd w:val="clear" w:color="auto" w:fill="auto"/>
        <w:spacing w:after="0" w:line="269" w:lineRule="exact"/>
        <w:ind w:left="7540"/>
      </w:pPr>
      <w:r>
        <w:rPr>
          <w:rStyle w:val="20pt3"/>
          <w:b/>
          <w:bCs/>
        </w:rPr>
        <w:lastRenderedPageBreak/>
        <w:t>Приложение № 1</w:t>
      </w:r>
    </w:p>
    <w:p w:rsidR="005F2D5A" w:rsidRDefault="003D0855">
      <w:pPr>
        <w:pStyle w:val="20"/>
        <w:framePr w:w="9624" w:h="1505" w:hRule="exact" w:wrap="around" w:vAnchor="page" w:hAnchor="page" w:x="1143" w:y="1301"/>
        <w:shd w:val="clear" w:color="auto" w:fill="auto"/>
        <w:spacing w:after="0" w:line="269" w:lineRule="exact"/>
        <w:ind w:left="220"/>
        <w:jc w:val="center"/>
      </w:pPr>
      <w:r>
        <w:rPr>
          <w:rStyle w:val="20pt3"/>
          <w:b/>
          <w:bCs/>
        </w:rPr>
        <w:t>Конкурс на участие в тематической образовательной программе</w:t>
      </w:r>
    </w:p>
    <w:p w:rsidR="005F2D5A" w:rsidRDefault="003D0855">
      <w:pPr>
        <w:pStyle w:val="20"/>
        <w:framePr w:w="9624" w:h="1505" w:hRule="exact" w:wrap="around" w:vAnchor="page" w:hAnchor="page" w:x="1143" w:y="1301"/>
        <w:shd w:val="clear" w:color="auto" w:fill="auto"/>
        <w:spacing w:after="0" w:line="269" w:lineRule="exact"/>
        <w:ind w:left="220"/>
        <w:jc w:val="center"/>
      </w:pPr>
      <w:r>
        <w:rPr>
          <w:rStyle w:val="20pt3"/>
          <w:b/>
          <w:bCs/>
        </w:rPr>
        <w:t>ФГБОУ «МДЦ «Артек»</w:t>
      </w:r>
    </w:p>
    <w:p w:rsidR="005F2D5A" w:rsidRDefault="003D0855">
      <w:pPr>
        <w:pStyle w:val="20"/>
        <w:framePr w:w="9624" w:h="1505" w:hRule="exact" w:wrap="around" w:vAnchor="page" w:hAnchor="page" w:x="1143" w:y="1301"/>
        <w:shd w:val="clear" w:color="auto" w:fill="auto"/>
        <w:spacing w:after="167" w:line="269" w:lineRule="exact"/>
        <w:ind w:left="220"/>
        <w:jc w:val="center"/>
      </w:pPr>
      <w:r>
        <w:rPr>
          <w:rStyle w:val="20pt3"/>
          <w:b/>
          <w:bCs/>
        </w:rPr>
        <w:t>«ЭКОНОМИКА БУДУЩЕГО - ЧЕСТНАЯ КОНКУРЕНЦИЯ»</w:t>
      </w:r>
    </w:p>
    <w:p w:rsidR="005F2D5A" w:rsidRDefault="003D0855">
      <w:pPr>
        <w:pStyle w:val="20"/>
        <w:framePr w:w="9624" w:h="1505" w:hRule="exact" w:wrap="around" w:vAnchor="page" w:hAnchor="page" w:x="1143" w:y="1301"/>
        <w:shd w:val="clear" w:color="auto" w:fill="auto"/>
        <w:spacing w:after="0" w:line="210" w:lineRule="exact"/>
        <w:ind w:left="220"/>
        <w:jc w:val="center"/>
      </w:pPr>
      <w:r>
        <w:rPr>
          <w:rStyle w:val="20pt3"/>
          <w:b/>
          <w:bCs/>
        </w:rPr>
        <w:t>ЗАЯВКА-АНКЕТА</w:t>
      </w:r>
    </w:p>
    <w:p w:rsidR="005F2D5A" w:rsidRDefault="003D0855">
      <w:pPr>
        <w:pStyle w:val="32"/>
        <w:framePr w:wrap="around" w:vAnchor="page" w:hAnchor="page" w:x="4167" w:y="2914"/>
        <w:shd w:val="clear" w:color="auto" w:fill="auto"/>
        <w:spacing w:line="220" w:lineRule="exact"/>
      </w:pPr>
      <w:r>
        <w:rPr>
          <w:rStyle w:val="33"/>
          <w:i/>
          <w:iCs/>
        </w:rPr>
        <w:t>Заполняется в электронном виде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272"/>
        <w:gridCol w:w="4310"/>
      </w:tblGrid>
      <w:tr w:rsidR="005F2D5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40" w:firstLine="0"/>
            </w:pPr>
            <w: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00" w:firstLine="0"/>
            </w:pPr>
            <w:r>
              <w:t>Ф.И.О. (полностью)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163" w:h="5294" w:wrap="around" w:vAnchor="page" w:hAnchor="page" w:x="1148" w:y="3153"/>
              <w:rPr>
                <w:sz w:val="10"/>
                <w:szCs w:val="10"/>
              </w:rPr>
            </w:pP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40" w:firstLine="0"/>
            </w:pPr>
            <w: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00" w:firstLine="0"/>
            </w:pPr>
            <w:r>
              <w:t>Дата рождения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163" w:h="5294" w:wrap="around" w:vAnchor="page" w:hAnchor="page" w:x="1148" w:y="3153"/>
              <w:rPr>
                <w:sz w:val="10"/>
                <w:szCs w:val="10"/>
              </w:rPr>
            </w:pP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40" w:firstLine="0"/>
            </w:pPr>
            <w: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00" w:firstLine="0"/>
            </w:pPr>
            <w:r>
              <w:t xml:space="preserve">Г </w:t>
            </w:r>
            <w:proofErr w:type="spellStart"/>
            <w:r>
              <w:t>раждаяство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163" w:h="5294" w:wrap="around" w:vAnchor="page" w:hAnchor="page" w:x="1148" w:y="3153"/>
              <w:rPr>
                <w:sz w:val="10"/>
                <w:szCs w:val="10"/>
              </w:rPr>
            </w:pP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40" w:firstLine="0"/>
            </w:pPr>
            <w: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78" w:lineRule="exact"/>
              <w:ind w:left="100" w:firstLine="0"/>
            </w:pPr>
            <w:r>
              <w:t>Название и номер документа, подтверждающего личность участника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163" w:h="5294" w:wrap="around" w:vAnchor="page" w:hAnchor="page" w:x="1148" w:y="3153"/>
              <w:rPr>
                <w:sz w:val="10"/>
                <w:szCs w:val="10"/>
              </w:rPr>
            </w:pP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40" w:firstLine="0"/>
            </w:pPr>
            <w:r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00" w:firstLine="0"/>
            </w:pPr>
            <w:r>
              <w:t>Страна, и/или субъект РФ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163" w:h="5294" w:wrap="around" w:vAnchor="page" w:hAnchor="page" w:x="1148" w:y="3153"/>
              <w:rPr>
                <w:sz w:val="10"/>
                <w:szCs w:val="10"/>
              </w:rPr>
            </w:pP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40" w:firstLine="0"/>
            </w:pPr>
            <w:proofErr w:type="gramStart"/>
            <w:r>
              <w:t>б</w:t>
            </w:r>
            <w:proofErr w:type="gramEnd"/>
            <w:r>
              <w:t>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00" w:firstLine="0"/>
            </w:pPr>
            <w:proofErr w:type="spellStart"/>
            <w:r>
              <w:t>Город</w:t>
            </w:r>
            <w:proofErr w:type="gramStart"/>
            <w:r>
              <w:t>,р</w:t>
            </w:r>
            <w:proofErr w:type="gramEnd"/>
            <w:r>
              <w:t>айон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163" w:h="5294" w:wrap="around" w:vAnchor="page" w:hAnchor="page" w:x="1148" w:y="3153"/>
              <w:rPr>
                <w:sz w:val="10"/>
                <w:szCs w:val="10"/>
              </w:rPr>
            </w:pP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40" w:firstLine="0"/>
            </w:pPr>
            <w: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00" w:firstLine="0"/>
            </w:pPr>
            <w:r>
              <w:t>Адрес места жительства: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163" w:h="5294" w:wrap="around" w:vAnchor="page" w:hAnchor="page" w:x="1148" w:y="3153"/>
              <w:rPr>
                <w:sz w:val="10"/>
                <w:szCs w:val="10"/>
              </w:rPr>
            </w:pP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40" w:firstLine="0"/>
            </w:pPr>
            <w:r>
              <w:t>8.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/>
              <w:ind w:left="100" w:firstLine="0"/>
            </w:pPr>
            <w:r>
              <w:t>Название учебного заведения, адрес контактный телефон: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163" w:h="5294" w:wrap="around" w:vAnchor="page" w:hAnchor="page" w:x="1148" w:y="3153"/>
              <w:rPr>
                <w:sz w:val="10"/>
                <w:szCs w:val="10"/>
              </w:rPr>
            </w:pP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40" w:firstLine="0"/>
            </w:pPr>
            <w:r>
              <w:t>9.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64" w:lineRule="exact"/>
              <w:ind w:left="100" w:firstLine="0"/>
            </w:pPr>
            <w:r>
              <w:t xml:space="preserve">Опыт участия в </w:t>
            </w:r>
            <w:r>
              <w:t xml:space="preserve">конкурсах или направлен </w:t>
            </w:r>
            <w:proofErr w:type="spellStart"/>
            <w:r>
              <w:t>иях</w:t>
            </w:r>
            <w:proofErr w:type="spellEnd"/>
            <w:r>
              <w:t xml:space="preserve">, </w:t>
            </w:r>
            <w:proofErr w:type="gramStart"/>
            <w:r>
              <w:t xml:space="preserve">связан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 общественной и социально- экономической деятельностью.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163" w:h="5294" w:wrap="around" w:vAnchor="page" w:hAnchor="page" w:x="1148" w:y="3153"/>
              <w:rPr>
                <w:sz w:val="10"/>
                <w:szCs w:val="10"/>
              </w:rPr>
            </w:pP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40" w:firstLine="0"/>
            </w:pPr>
            <w:r>
              <w:t>10.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78" w:lineRule="exact"/>
              <w:ind w:left="100" w:firstLine="0"/>
            </w:pPr>
            <w:r>
              <w:t xml:space="preserve">Контактные данные участника: (телефон, </w:t>
            </w:r>
            <w:r>
              <w:rPr>
                <w:lang w:val="en-US" w:eastAsia="en-US" w:bidi="en-US"/>
              </w:rPr>
              <w:t>e</w:t>
            </w:r>
            <w:r w:rsidRPr="00C42536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mail</w:t>
            </w:r>
            <w:r w:rsidRPr="00C42536">
              <w:rPr>
                <w:lang w:eastAsia="en-US" w:bidi="en-US"/>
              </w:rPr>
              <w:t>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5F2D5A">
            <w:pPr>
              <w:framePr w:w="9163" w:h="5294" w:wrap="around" w:vAnchor="page" w:hAnchor="page" w:x="1148" w:y="3153"/>
              <w:rPr>
                <w:sz w:val="10"/>
                <w:szCs w:val="10"/>
              </w:rPr>
            </w:pPr>
          </w:p>
        </w:tc>
      </w:tr>
      <w:tr w:rsidR="005F2D5A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210" w:lineRule="exact"/>
              <w:ind w:left="140" w:firstLine="0"/>
            </w:pPr>
            <w:r>
              <w:t>И.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/>
              <w:ind w:left="100" w:firstLine="0"/>
            </w:pPr>
            <w:r>
              <w:t>Контакты одного из родителей (законного представителя):</w:t>
            </w:r>
          </w:p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/>
              <w:ind w:left="100" w:firstLine="0"/>
            </w:pPr>
            <w:r>
              <w:t>Ф.И.О., телефон, электронный адрес.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5A" w:rsidRDefault="003D0855">
            <w:pPr>
              <w:pStyle w:val="21"/>
              <w:framePr w:w="9163" w:h="5294" w:wrap="around" w:vAnchor="page" w:hAnchor="page" w:x="1148" w:y="31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4pt0pt"/>
              </w:rPr>
              <w:t>С'</w:t>
            </w:r>
          </w:p>
        </w:tc>
      </w:tr>
    </w:tbl>
    <w:p w:rsidR="005F2D5A" w:rsidRDefault="003D0855">
      <w:pPr>
        <w:pStyle w:val="21"/>
        <w:framePr w:w="9624" w:h="4275" w:hRule="exact" w:wrap="around" w:vAnchor="page" w:hAnchor="page" w:x="1143" w:y="8866"/>
        <w:shd w:val="clear" w:color="auto" w:fill="auto"/>
        <w:spacing w:before="0" w:after="531" w:line="274" w:lineRule="exact"/>
        <w:ind w:left="160" w:right="380" w:firstLine="0"/>
        <w:jc w:val="both"/>
      </w:pPr>
      <w:r>
        <w:t xml:space="preserve">Отправляя </w:t>
      </w:r>
      <w:proofErr w:type="gramStart"/>
      <w:r>
        <w:t>заявку-анкету</w:t>
      </w:r>
      <w:proofErr w:type="gramEnd"/>
      <w:r>
        <w:t xml:space="preserve"> подтверждаем, что ознакомлены и принимаем все пункты Положения о Конкурсе на участие в тематической образовательной программе ФГБОУ «МДЦ «Артек» «Экономика будущего - честная конкуренция».</w:t>
      </w:r>
    </w:p>
    <w:p w:rsidR="005F2D5A" w:rsidRDefault="003D0855">
      <w:pPr>
        <w:pStyle w:val="21"/>
        <w:framePr w:w="9624" w:h="4275" w:hRule="exact" w:wrap="around" w:vAnchor="page" w:hAnchor="page" w:x="1143" w:y="8866"/>
        <w:shd w:val="clear" w:color="auto" w:fill="auto"/>
        <w:tabs>
          <w:tab w:val="left" w:leader="dot" w:pos="6086"/>
          <w:tab w:val="left" w:leader="dot" w:pos="6288"/>
          <w:tab w:val="left" w:leader="dot" w:pos="6702"/>
          <w:tab w:val="left" w:leader="dot" w:pos="6912"/>
        </w:tabs>
        <w:spacing w:before="0" w:after="544" w:line="210" w:lineRule="exact"/>
        <w:ind w:left="160" w:firstLine="0"/>
        <w:jc w:val="both"/>
      </w:pPr>
      <w:r>
        <w:t xml:space="preserve">Ф.И.О. лица, направившего заявку </w:t>
      </w:r>
      <w:r>
        <w:tab/>
      </w:r>
      <w:r>
        <w:tab/>
      </w:r>
      <w:r>
        <w:tab/>
      </w:r>
      <w:r>
        <w:tab/>
      </w:r>
    </w:p>
    <w:p w:rsidR="005F2D5A" w:rsidRDefault="003D0855">
      <w:pPr>
        <w:pStyle w:val="21"/>
        <w:framePr w:w="9624" w:h="4275" w:hRule="exact" w:wrap="around" w:vAnchor="page" w:hAnchor="page" w:x="1143" w:y="8866"/>
        <w:shd w:val="clear" w:color="auto" w:fill="auto"/>
        <w:spacing w:before="0" w:after="483" w:line="210" w:lineRule="exact"/>
        <w:ind w:left="160" w:firstLine="0"/>
        <w:jc w:val="both"/>
      </w:pPr>
      <w:r>
        <w:t xml:space="preserve">Дата </w:t>
      </w:r>
      <w:r>
        <w:t>заполнения</w:t>
      </w:r>
    </w:p>
    <w:p w:rsidR="005F2D5A" w:rsidRDefault="003D0855">
      <w:pPr>
        <w:pStyle w:val="60"/>
        <w:framePr w:w="9624" w:h="4275" w:hRule="exact" w:wrap="around" w:vAnchor="page" w:hAnchor="page" w:x="1143" w:y="8866"/>
        <w:shd w:val="clear" w:color="auto" w:fill="auto"/>
        <w:spacing w:before="0" w:after="424" w:line="220" w:lineRule="exact"/>
        <w:ind w:left="160"/>
      </w:pPr>
      <w:r>
        <w:t xml:space="preserve">Заполненная заявка-анкета направляется на электронный адрес </w:t>
      </w:r>
      <w:proofErr w:type="spellStart"/>
      <w:r>
        <w:rPr>
          <w:rStyle w:val="61"/>
          <w:i/>
          <w:iCs/>
        </w:rPr>
        <w:t>emc</w:t>
      </w:r>
      <w:proofErr w:type="spellEnd"/>
      <w:r w:rsidRPr="00C42536">
        <w:rPr>
          <w:rStyle w:val="61"/>
          <w:i/>
          <w:iCs/>
          <w:lang w:val="ru-RU"/>
        </w:rPr>
        <w:t xml:space="preserve">. </w:t>
      </w:r>
      <w:proofErr w:type="spellStart"/>
      <w:r>
        <w:rPr>
          <w:rStyle w:val="61"/>
          <w:i/>
          <w:iCs/>
        </w:rPr>
        <w:t>arlekB</w:t>
      </w:r>
      <w:proofErr w:type="spellEnd"/>
      <w:r w:rsidRPr="00C42536">
        <w:rPr>
          <w:rStyle w:val="61"/>
          <w:i/>
          <w:iCs/>
          <w:lang w:val="ru-RU"/>
        </w:rPr>
        <w:t>.</w:t>
      </w:r>
      <w:r>
        <w:rPr>
          <w:rStyle w:val="61"/>
          <w:i/>
          <w:iCs/>
        </w:rPr>
        <w:t>fa</w:t>
      </w:r>
      <w:r w:rsidRPr="00C42536">
        <w:rPr>
          <w:rStyle w:val="61"/>
          <w:i/>
          <w:iCs/>
          <w:lang w:val="ru-RU"/>
        </w:rPr>
        <w:t>.</w:t>
      </w:r>
      <w:r>
        <w:rPr>
          <w:rStyle w:val="61"/>
          <w:i/>
          <w:iCs/>
        </w:rPr>
        <w:t>s</w:t>
      </w:r>
      <w:r w:rsidRPr="00C42536">
        <w:rPr>
          <w:rStyle w:val="61"/>
          <w:i/>
          <w:iCs/>
          <w:lang w:val="ru-RU"/>
        </w:rPr>
        <w:t xml:space="preserve">. </w:t>
      </w:r>
      <w:proofErr w:type="spellStart"/>
      <w:r>
        <w:rPr>
          <w:rStyle w:val="61"/>
          <w:i/>
          <w:iCs/>
        </w:rPr>
        <w:t>gov</w:t>
      </w:r>
      <w:proofErr w:type="spellEnd"/>
      <w:r w:rsidRPr="00C42536">
        <w:rPr>
          <w:rStyle w:val="61"/>
          <w:i/>
          <w:iCs/>
          <w:lang w:val="ru-RU"/>
        </w:rPr>
        <w:t xml:space="preserve">, </w:t>
      </w:r>
      <w:proofErr w:type="spellStart"/>
      <w:r>
        <w:rPr>
          <w:rStyle w:val="61"/>
          <w:i/>
          <w:iCs/>
        </w:rPr>
        <w:t>ru</w:t>
      </w:r>
      <w:proofErr w:type="spellEnd"/>
      <w:r w:rsidRPr="00C42536">
        <w:rPr>
          <w:rStyle w:val="61"/>
          <w:i/>
          <w:iCs/>
          <w:lang w:val="ru-RU"/>
        </w:rPr>
        <w:t>.</w:t>
      </w:r>
    </w:p>
    <w:p w:rsidR="005F2D5A" w:rsidRDefault="003D0855">
      <w:pPr>
        <w:pStyle w:val="60"/>
        <w:framePr w:w="9624" w:h="4275" w:hRule="exact" w:wrap="around" w:vAnchor="page" w:hAnchor="page" w:x="1143" w:y="8866"/>
        <w:shd w:val="clear" w:color="auto" w:fill="auto"/>
        <w:spacing w:before="0" w:after="0" w:line="302" w:lineRule="exact"/>
        <w:ind w:left="160" w:right="380"/>
      </w:pPr>
      <w: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p w:rsidR="005F2D5A" w:rsidRDefault="005F2D5A">
      <w:pPr>
        <w:rPr>
          <w:sz w:val="2"/>
          <w:szCs w:val="2"/>
        </w:rPr>
      </w:pPr>
    </w:p>
    <w:sectPr w:rsidR="005F2D5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55" w:rsidRDefault="003D0855">
      <w:r>
        <w:separator/>
      </w:r>
    </w:p>
  </w:endnote>
  <w:endnote w:type="continuationSeparator" w:id="0">
    <w:p w:rsidR="003D0855" w:rsidRDefault="003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55" w:rsidRDefault="003D0855"/>
  </w:footnote>
  <w:footnote w:type="continuationSeparator" w:id="0">
    <w:p w:rsidR="003D0855" w:rsidRDefault="003D08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403"/>
    <w:multiLevelType w:val="multilevel"/>
    <w:tmpl w:val="1D325A8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E00CF"/>
    <w:multiLevelType w:val="multilevel"/>
    <w:tmpl w:val="79BC89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02E90"/>
    <w:multiLevelType w:val="multilevel"/>
    <w:tmpl w:val="08EEF6D4"/>
    <w:lvl w:ilvl="0">
      <w:start w:val="1"/>
      <w:numFmt w:val="decimal"/>
      <w:lvlText w:val="3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C3BF3"/>
    <w:multiLevelType w:val="multilevel"/>
    <w:tmpl w:val="39026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2677E"/>
    <w:multiLevelType w:val="multilevel"/>
    <w:tmpl w:val="39B2C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692E4C"/>
    <w:multiLevelType w:val="multilevel"/>
    <w:tmpl w:val="998E826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60E8E"/>
    <w:multiLevelType w:val="multilevel"/>
    <w:tmpl w:val="395606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447037"/>
    <w:multiLevelType w:val="multilevel"/>
    <w:tmpl w:val="57920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765DA3"/>
    <w:multiLevelType w:val="multilevel"/>
    <w:tmpl w:val="20BEA10A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B4181C"/>
    <w:multiLevelType w:val="multilevel"/>
    <w:tmpl w:val="25A480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260B9"/>
    <w:multiLevelType w:val="multilevel"/>
    <w:tmpl w:val="E756889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2A5821"/>
    <w:multiLevelType w:val="multilevel"/>
    <w:tmpl w:val="5936EB2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C3006"/>
    <w:multiLevelType w:val="multilevel"/>
    <w:tmpl w:val="05C6E2C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35485D"/>
    <w:multiLevelType w:val="multilevel"/>
    <w:tmpl w:val="C6765A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4250D9"/>
    <w:multiLevelType w:val="multilevel"/>
    <w:tmpl w:val="DA9E8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2D5A"/>
    <w:rsid w:val="003D0855"/>
    <w:rsid w:val="005F2D5A"/>
    <w:rsid w:val="00C4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30"/>
      <w:sz w:val="34"/>
      <w:szCs w:val="3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1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pt2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0pt3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5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269" w:lineRule="exact"/>
      <w:ind w:hanging="520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0" w:lineRule="atLeast"/>
      <w:outlineLvl w:val="0"/>
    </w:pPr>
    <w:rPr>
      <w:rFonts w:ascii="Corbel" w:eastAsia="Corbel" w:hAnsi="Corbel" w:cs="Corbel"/>
      <w:spacing w:val="-30"/>
      <w:sz w:val="34"/>
      <w:szCs w:val="34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ind w:hanging="360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i/>
      <w:iCs/>
      <w:spacing w:val="-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30"/>
      <w:sz w:val="34"/>
      <w:szCs w:val="3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1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pt2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0pt3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5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269" w:lineRule="exact"/>
      <w:ind w:hanging="520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0" w:lineRule="atLeast"/>
      <w:outlineLvl w:val="0"/>
    </w:pPr>
    <w:rPr>
      <w:rFonts w:ascii="Corbel" w:eastAsia="Corbel" w:hAnsi="Corbel" w:cs="Corbel"/>
      <w:spacing w:val="-30"/>
      <w:sz w:val="34"/>
      <w:szCs w:val="34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ind w:hanging="360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i/>
      <w:iCs/>
      <w:spacing w:val="-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" TargetMode="External"/><Relationship Id="rId13" Type="http://schemas.openxmlformats.org/officeDocument/2006/relationships/hyperlink" Target="mailto:emc.anek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mc.artek@fas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mc.fas.gov.ru/meromvatiya/%d0%b0%d0%bf%d0%be%d1%89-%d1%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c.artek@fas.gov.ru" TargetMode="External"/><Relationship Id="rId10" Type="http://schemas.openxmlformats.org/officeDocument/2006/relationships/hyperlink" Target="http://artek.org/inforinaciva-dlva-roditelvav/kak-poiuchitsva-putevku-v-art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s.gov.ru" TargetMode="External"/><Relationship Id="rId14" Type="http://schemas.openxmlformats.org/officeDocument/2006/relationships/hyperlink" Target="https://arte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Лихварь</dc:creator>
  <cp:lastModifiedBy>Лихварь Кристина Алексеевна</cp:lastModifiedBy>
  <cp:revision>2</cp:revision>
  <dcterms:created xsi:type="dcterms:W3CDTF">2020-03-24T11:39:00Z</dcterms:created>
  <dcterms:modified xsi:type="dcterms:W3CDTF">2020-03-24T11:39:00Z</dcterms:modified>
</cp:coreProperties>
</file>