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78" w:y="14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8pt;height:82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" w:y="332"/>
        <w:widowControl w:val="0"/>
        <w:rPr>
          <w:sz w:val="2"/>
          <w:szCs w:val="2"/>
        </w:rPr>
      </w:pPr>
      <w:r>
        <w:pict>
          <v:shape id="_x0000_s1027" type="#_x0000_t75" style="width:593pt;height:80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169"/>
        <w:widowControl w:val="0"/>
        <w:rPr>
          <w:sz w:val="2"/>
          <w:szCs w:val="2"/>
        </w:rPr>
      </w:pPr>
      <w:r>
        <w:pict>
          <v:shape id="_x0000_s1028" type="#_x0000_t75" style="width:577pt;height:82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5" w:y="253"/>
        <w:widowControl w:val="0"/>
        <w:rPr>
          <w:sz w:val="2"/>
          <w:szCs w:val="2"/>
        </w:rPr>
      </w:pPr>
      <w:r>
        <w:pict>
          <v:shape id="_x0000_s1029" type="#_x0000_t75" style="width:586pt;height:81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" w:y="250"/>
        <w:widowControl w:val="0"/>
        <w:rPr>
          <w:sz w:val="2"/>
          <w:szCs w:val="2"/>
        </w:rPr>
      </w:pPr>
      <w:r>
        <w:pict>
          <v:shape id="_x0000_s1030" type="#_x0000_t75" style="width:595pt;height:81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7" w:y="253"/>
        <w:widowControl w:val="0"/>
        <w:rPr>
          <w:sz w:val="2"/>
          <w:szCs w:val="2"/>
        </w:rPr>
      </w:pPr>
      <w:r>
        <w:pict>
          <v:shape id="_x0000_s1031" type="#_x0000_t75" style="width:566pt;height:81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3" w:y="137"/>
        <w:widowControl w:val="0"/>
        <w:rPr>
          <w:sz w:val="2"/>
          <w:szCs w:val="2"/>
        </w:rPr>
      </w:pPr>
      <w:r>
        <w:pict>
          <v:shape id="_x0000_s1032" type="#_x0000_t75" style="width:587pt;height:82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50"/>
        <w:widowControl w:val="0"/>
        <w:rPr>
          <w:sz w:val="2"/>
          <w:szCs w:val="2"/>
        </w:rPr>
      </w:pPr>
      <w:r>
        <w:pict>
          <v:shape id="_x0000_s1033" type="#_x0000_t75" style="width:576pt;height:81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269"/>
        <w:widowControl w:val="0"/>
        <w:rPr>
          <w:sz w:val="2"/>
          <w:szCs w:val="2"/>
        </w:rPr>
      </w:pPr>
      <w:r>
        <w:pict>
          <v:shape id="_x0000_s1034" type="#_x0000_t75" style="width:582pt;height:81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67"/>
        <w:widowControl w:val="0"/>
        <w:rPr>
          <w:sz w:val="2"/>
          <w:szCs w:val="2"/>
        </w:rPr>
      </w:pPr>
      <w:r>
        <w:pict>
          <v:shape id="_x0000_s1035" type="#_x0000_t75" style="width:576pt;height:81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5" w:y="185"/>
        <w:widowControl w:val="0"/>
        <w:rPr>
          <w:sz w:val="2"/>
          <w:szCs w:val="2"/>
        </w:rPr>
      </w:pPr>
      <w:r>
        <w:pict>
          <v:shape id="_x0000_s1036" type="#_x0000_t75" style="width:561pt;height:82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8" w:y="317"/>
        <w:widowControl w:val="0"/>
        <w:rPr>
          <w:sz w:val="2"/>
          <w:szCs w:val="2"/>
        </w:rPr>
      </w:pPr>
      <w:r>
        <w:pict>
          <v:shape id="_x0000_s1037" type="#_x0000_t75" style="width:545pt;height:81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8" w:y="217"/>
        <w:widowControl w:val="0"/>
        <w:rPr>
          <w:sz w:val="2"/>
          <w:szCs w:val="2"/>
        </w:rPr>
      </w:pPr>
      <w:r>
        <w:pict>
          <v:shape id="_x0000_s1038" type="#_x0000_t75" style="width:563pt;height:82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" w:y="44"/>
        <w:widowControl w:val="0"/>
        <w:rPr>
          <w:sz w:val="2"/>
          <w:szCs w:val="2"/>
        </w:rPr>
      </w:pPr>
      <w:r>
        <w:pict>
          <v:shape id="_x0000_s1039" type="#_x0000_t75" style="width:595pt;height:838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2" w:y="169"/>
        <w:widowControl w:val="0"/>
        <w:rPr>
          <w:sz w:val="2"/>
          <w:szCs w:val="2"/>
        </w:rPr>
      </w:pPr>
      <w:r>
        <w:pict>
          <v:shape id="_x0000_s1040" type="#_x0000_t75" style="width:572pt;height:825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3" w:y="233"/>
        <w:widowControl w:val="0"/>
        <w:rPr>
          <w:sz w:val="2"/>
          <w:szCs w:val="2"/>
        </w:rPr>
      </w:pPr>
      <w:r>
        <w:pict>
          <v:shape id="_x0000_s1041" type="#_x0000_t75" style="width:561pt;height:81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/Relationships>
</file>